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39" w:rsidRDefault="00C00C39" w:rsidP="00AD4182">
      <w:pPr>
        <w:ind w:left="900" w:hanging="540"/>
        <w:jc w:val="center"/>
      </w:pPr>
    </w:p>
    <w:p w:rsidR="00C00C39" w:rsidRDefault="00C00C39" w:rsidP="00AD4182">
      <w:pPr>
        <w:ind w:left="900" w:hanging="540"/>
        <w:jc w:val="center"/>
      </w:pPr>
    </w:p>
    <w:p w:rsidR="00C00C39" w:rsidRPr="00C00C39" w:rsidRDefault="00C00C39" w:rsidP="00AD4182">
      <w:pPr>
        <w:ind w:left="900" w:hanging="540"/>
        <w:jc w:val="center"/>
        <w:rPr>
          <w:i/>
        </w:rPr>
      </w:pPr>
      <w:r w:rsidRPr="00C00C39">
        <w:rPr>
          <w:i/>
        </w:rPr>
        <w:t>Урок  геометрии в 7 классе по теме «Параллельные прямые»</w:t>
      </w:r>
      <w:r w:rsidR="005D74E2">
        <w:rPr>
          <w:i/>
        </w:rPr>
        <w:t xml:space="preserve"> </w:t>
      </w:r>
    </w:p>
    <w:p w:rsidR="008E62E2" w:rsidRDefault="00C00C39" w:rsidP="00C00C39">
      <w:r>
        <w:t xml:space="preserve">                                                                                                      </w:t>
      </w:r>
      <w:r w:rsidR="002A79B7" w:rsidRPr="00B74A41">
        <w:t>Технологическая карта урока</w:t>
      </w:r>
    </w:p>
    <w:tbl>
      <w:tblPr>
        <w:tblStyle w:val="a3"/>
        <w:tblpPr w:leftFromText="180" w:rightFromText="180" w:vertAnchor="page" w:horzAnchor="margin" w:tblpX="-318" w:tblpY="1546"/>
        <w:tblW w:w="15701" w:type="dxa"/>
        <w:tblLook w:val="04A0"/>
      </w:tblPr>
      <w:tblGrid>
        <w:gridCol w:w="5104"/>
        <w:gridCol w:w="2430"/>
        <w:gridCol w:w="712"/>
        <w:gridCol w:w="1787"/>
        <w:gridCol w:w="5668"/>
      </w:tblGrid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ind w:left="-284"/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2430" w:type="dxa"/>
          </w:tcPr>
          <w:p w:rsidR="00C00C39" w:rsidRPr="00B74A41" w:rsidRDefault="00C00C39" w:rsidP="00C00C39">
            <w:pPr>
              <w:tabs>
                <w:tab w:val="left" w:pos="583"/>
              </w:tabs>
              <w:rPr>
                <w:b/>
                <w:sz w:val="24"/>
                <w:szCs w:val="24"/>
              </w:rPr>
            </w:pPr>
            <w:r w:rsidRPr="00B74A41">
              <w:rPr>
                <w:b/>
                <w:sz w:val="24"/>
                <w:szCs w:val="24"/>
              </w:rPr>
              <w:tab/>
              <w:t>Геометрия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УМК</w:t>
            </w:r>
          </w:p>
        </w:tc>
        <w:tc>
          <w:tcPr>
            <w:tcW w:w="5668" w:type="dxa"/>
          </w:tcPr>
          <w:p w:rsidR="00C00C39" w:rsidRPr="00B74A41" w:rsidRDefault="00C00C39" w:rsidP="00C00C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4A41">
              <w:rPr>
                <w:b/>
                <w:sz w:val="24"/>
                <w:szCs w:val="24"/>
              </w:rPr>
              <w:t>Атанасян</w:t>
            </w:r>
            <w:proofErr w:type="spellEnd"/>
            <w:r w:rsidRPr="00B74A41">
              <w:rPr>
                <w:b/>
                <w:sz w:val="24"/>
                <w:szCs w:val="24"/>
              </w:rPr>
              <w:t xml:space="preserve"> Л.С.</w:t>
            </w:r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ФИО учителя, школа</w:t>
            </w:r>
          </w:p>
        </w:tc>
        <w:tc>
          <w:tcPr>
            <w:tcW w:w="10597" w:type="dxa"/>
            <w:gridSpan w:val="4"/>
          </w:tcPr>
          <w:p w:rsidR="00C00C39" w:rsidRPr="00B74A41" w:rsidRDefault="00D6363E" w:rsidP="00C00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Павлова О.В. , МОУ СОШ с. </w:t>
            </w:r>
            <w:proofErr w:type="spellStart"/>
            <w:r>
              <w:rPr>
                <w:b/>
                <w:sz w:val="24"/>
                <w:szCs w:val="24"/>
              </w:rPr>
              <w:t>Свищёвки</w:t>
            </w:r>
            <w:proofErr w:type="spellEnd"/>
            <w:r>
              <w:rPr>
                <w:b/>
                <w:sz w:val="24"/>
                <w:szCs w:val="24"/>
              </w:rPr>
              <w:t xml:space="preserve"> им. П.И. </w:t>
            </w:r>
            <w:proofErr w:type="spellStart"/>
            <w:r>
              <w:rPr>
                <w:b/>
                <w:sz w:val="24"/>
                <w:szCs w:val="24"/>
              </w:rPr>
              <w:t>Мацыгина</w:t>
            </w:r>
            <w:proofErr w:type="spellEnd"/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Тема урока</w:t>
            </w:r>
          </w:p>
        </w:tc>
        <w:tc>
          <w:tcPr>
            <w:tcW w:w="10597" w:type="dxa"/>
            <w:gridSpan w:val="4"/>
          </w:tcPr>
          <w:p w:rsidR="00C00C39" w:rsidRPr="00B74A41" w:rsidRDefault="00C00C39" w:rsidP="00C00C39">
            <w:pPr>
              <w:jc w:val="center"/>
              <w:rPr>
                <w:b/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Решение  задач по теме «</w:t>
            </w:r>
            <w:proofErr w:type="gramStart"/>
            <w:r w:rsidRPr="00B74A41">
              <w:rPr>
                <w:sz w:val="24"/>
                <w:szCs w:val="24"/>
              </w:rPr>
              <w:t>Параллельные</w:t>
            </w:r>
            <w:proofErr w:type="gramEnd"/>
            <w:r w:rsidRPr="00B74A41">
              <w:rPr>
                <w:sz w:val="24"/>
                <w:szCs w:val="24"/>
              </w:rPr>
              <w:t xml:space="preserve"> прямые»</w:t>
            </w:r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Тип урока</w:t>
            </w:r>
          </w:p>
        </w:tc>
        <w:tc>
          <w:tcPr>
            <w:tcW w:w="10597" w:type="dxa"/>
            <w:gridSpan w:val="4"/>
          </w:tcPr>
          <w:p w:rsidR="00C00C39" w:rsidRPr="00B74A41" w:rsidRDefault="00C00C39" w:rsidP="00C00C39">
            <w:pPr>
              <w:jc w:val="center"/>
              <w:rPr>
                <w:b/>
                <w:i/>
                <w:sz w:val="24"/>
                <w:szCs w:val="24"/>
              </w:rPr>
            </w:pPr>
            <w:r w:rsidRPr="00B74A41">
              <w:rPr>
                <w:color w:val="333333"/>
                <w:sz w:val="24"/>
                <w:szCs w:val="24"/>
              </w:rPr>
              <w:t>обобщение и систематизация знаний и способов деятельности</w:t>
            </w:r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0597" w:type="dxa"/>
            <w:gridSpan w:val="4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Создать условия</w:t>
            </w:r>
            <w:r>
              <w:rPr>
                <w:sz w:val="24"/>
                <w:szCs w:val="24"/>
              </w:rPr>
              <w:t xml:space="preserve">  </w:t>
            </w:r>
            <w:r w:rsidRPr="00B74A41">
              <w:rPr>
                <w:sz w:val="24"/>
                <w:szCs w:val="24"/>
              </w:rPr>
              <w:t>для закрепления знания свойств параллельных прямых в ходе выполнения упражнений и решения задач, для систематизации знаний учащихся;  способствовать развитию логического мышления учащихся</w:t>
            </w:r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Термины и понятия</w:t>
            </w:r>
          </w:p>
        </w:tc>
        <w:tc>
          <w:tcPr>
            <w:tcW w:w="10597" w:type="dxa"/>
            <w:gridSpan w:val="4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 xml:space="preserve">Параллельные прямые, аксиома, свойства </w:t>
            </w:r>
            <w:proofErr w:type="gramStart"/>
            <w:r w:rsidRPr="00B74A41">
              <w:rPr>
                <w:sz w:val="24"/>
                <w:szCs w:val="24"/>
              </w:rPr>
              <w:t>параллельных</w:t>
            </w:r>
            <w:proofErr w:type="gramEnd"/>
            <w:r w:rsidRPr="00B74A41">
              <w:rPr>
                <w:sz w:val="24"/>
                <w:szCs w:val="24"/>
              </w:rPr>
              <w:t xml:space="preserve"> прямых</w:t>
            </w:r>
          </w:p>
        </w:tc>
      </w:tr>
      <w:tr w:rsidR="00C00C39" w:rsidRPr="00B74A41" w:rsidTr="00C00C39">
        <w:tc>
          <w:tcPr>
            <w:tcW w:w="15701" w:type="dxa"/>
            <w:gridSpan w:val="5"/>
            <w:vAlign w:val="center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Планируемые результаты</w:t>
            </w:r>
          </w:p>
        </w:tc>
      </w:tr>
      <w:tr w:rsidR="00C00C39" w:rsidRPr="00B74A41" w:rsidTr="00C00C39">
        <w:tc>
          <w:tcPr>
            <w:tcW w:w="8246" w:type="dxa"/>
            <w:gridSpan w:val="3"/>
            <w:vAlign w:val="center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Предметные умения</w:t>
            </w:r>
          </w:p>
        </w:tc>
        <w:tc>
          <w:tcPr>
            <w:tcW w:w="7455" w:type="dxa"/>
            <w:gridSpan w:val="2"/>
            <w:vAlign w:val="center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Универсальные учебные действия</w:t>
            </w:r>
          </w:p>
        </w:tc>
      </w:tr>
      <w:tr w:rsidR="00C00C39" w:rsidRPr="00B74A41" w:rsidTr="00C00C39">
        <w:tc>
          <w:tcPr>
            <w:tcW w:w="8246" w:type="dxa"/>
            <w:gridSpan w:val="3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Умеют работать с геометрическим текстом, анализировать его, извлекать необходимую информацию</w:t>
            </w:r>
          </w:p>
        </w:tc>
        <w:tc>
          <w:tcPr>
            <w:tcW w:w="7455" w:type="dxa"/>
            <w:gridSpan w:val="2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i/>
                <w:sz w:val="24"/>
                <w:szCs w:val="24"/>
              </w:rPr>
              <w:t>Познавательные</w:t>
            </w:r>
            <w:r w:rsidRPr="00B74A4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B74A41">
              <w:rPr>
                <w:sz w:val="24"/>
                <w:szCs w:val="24"/>
              </w:rPr>
              <w:t>осознанно владеют логическими действиями определения понятий, обобщения, установления аналогий, классификации  на основе самостоятельного выбора оснований и критериев.</w:t>
            </w:r>
          </w:p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Регулятивные: умеют выдвигать гипотезы при решении учебных задач и понимают необходимость их проверки.</w:t>
            </w:r>
          </w:p>
          <w:p w:rsidR="00C00C39" w:rsidRPr="00B74A41" w:rsidRDefault="00C00C39" w:rsidP="00C00C39">
            <w:pPr>
              <w:rPr>
                <w:sz w:val="24"/>
                <w:szCs w:val="24"/>
              </w:rPr>
            </w:pPr>
            <w:proofErr w:type="spellStart"/>
            <w:r w:rsidRPr="00B74A41">
              <w:rPr>
                <w:i/>
                <w:sz w:val="24"/>
                <w:szCs w:val="24"/>
              </w:rPr>
              <w:t>Коммуникатативные</w:t>
            </w:r>
            <w:proofErr w:type="spellEnd"/>
            <w:r w:rsidRPr="00B74A4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B74A41">
              <w:rPr>
                <w:sz w:val="24"/>
                <w:szCs w:val="24"/>
              </w:rPr>
              <w:t>считаются с разными мнениями и стремятся к координации различных позиций в сотрудничестве; подбирают аргументы для доказательства своей позиции в сотрудничестве; подбирают аргументы для доказательства своей позиции, формируют выводы.</w:t>
            </w:r>
          </w:p>
          <w:p w:rsidR="00C00C39" w:rsidRPr="00B74A41" w:rsidRDefault="00C00C39" w:rsidP="00C00C39">
            <w:pPr>
              <w:rPr>
                <w:sz w:val="24"/>
                <w:szCs w:val="24"/>
              </w:rPr>
            </w:pPr>
            <w:proofErr w:type="gramStart"/>
            <w:r w:rsidRPr="00B74A4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B74A41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B74A41">
              <w:rPr>
                <w:sz w:val="24"/>
                <w:szCs w:val="24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</w:tr>
      <w:tr w:rsidR="00C00C39" w:rsidRPr="00B74A41" w:rsidTr="00C00C39">
        <w:tc>
          <w:tcPr>
            <w:tcW w:w="15701" w:type="dxa"/>
            <w:gridSpan w:val="5"/>
            <w:vAlign w:val="center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Организация  пространства</w:t>
            </w:r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Формы работы</w:t>
            </w:r>
          </w:p>
        </w:tc>
        <w:tc>
          <w:tcPr>
            <w:tcW w:w="10597" w:type="dxa"/>
            <w:gridSpan w:val="4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Фронтальная (Ф); индивидуальная (И)</w:t>
            </w:r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597" w:type="dxa"/>
            <w:gridSpan w:val="4"/>
          </w:tcPr>
          <w:p w:rsidR="00C00C39" w:rsidRPr="00B74A41" w:rsidRDefault="00C00C39" w:rsidP="00C00C3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Тест</w:t>
            </w:r>
          </w:p>
          <w:p w:rsidR="00C00C39" w:rsidRPr="00B74A41" w:rsidRDefault="00C00C39" w:rsidP="00C00C3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таблица</w:t>
            </w:r>
          </w:p>
        </w:tc>
      </w:tr>
      <w:tr w:rsidR="00C00C39" w:rsidRPr="00B74A41" w:rsidTr="00C00C39">
        <w:tc>
          <w:tcPr>
            <w:tcW w:w="15701" w:type="dxa"/>
            <w:gridSpan w:val="5"/>
            <w:vAlign w:val="center"/>
          </w:tcPr>
          <w:p w:rsidR="00C00C39" w:rsidRPr="00B74A41" w:rsidRDefault="00C00C39" w:rsidP="00C00C39">
            <w:pPr>
              <w:jc w:val="center"/>
              <w:rPr>
                <w:b/>
                <w:sz w:val="24"/>
                <w:szCs w:val="24"/>
              </w:rPr>
            </w:pPr>
            <w:r w:rsidRPr="00B74A41">
              <w:rPr>
                <w:b/>
                <w:sz w:val="24"/>
                <w:szCs w:val="24"/>
                <w:lang w:val="en-US"/>
              </w:rPr>
              <w:t>I</w:t>
            </w:r>
            <w:r w:rsidRPr="00B74A41">
              <w:rPr>
                <w:b/>
                <w:sz w:val="24"/>
                <w:szCs w:val="24"/>
              </w:rPr>
              <w:t xml:space="preserve"> этап. Актуализация опорных знаний учащихся</w:t>
            </w:r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Цель деятельности</w:t>
            </w:r>
          </w:p>
        </w:tc>
        <w:tc>
          <w:tcPr>
            <w:tcW w:w="10597" w:type="dxa"/>
            <w:gridSpan w:val="4"/>
            <w:vAlign w:val="center"/>
          </w:tcPr>
          <w:p w:rsidR="00C00C39" w:rsidRPr="00B74A41" w:rsidRDefault="00C00C39" w:rsidP="00C00C39">
            <w:pPr>
              <w:jc w:val="center"/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Совместная деятельность</w:t>
            </w:r>
          </w:p>
        </w:tc>
      </w:tr>
      <w:tr w:rsidR="00C00C39" w:rsidRPr="00B74A41" w:rsidTr="00C00C39">
        <w:tc>
          <w:tcPr>
            <w:tcW w:w="5104" w:type="dxa"/>
          </w:tcPr>
          <w:p w:rsidR="00C00C39" w:rsidRPr="00B74A41" w:rsidRDefault="00C00C39" w:rsidP="00C00C39">
            <w:p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 xml:space="preserve">Выявить уровень </w:t>
            </w:r>
            <w:proofErr w:type="spellStart"/>
            <w:r w:rsidRPr="00B74A41">
              <w:rPr>
                <w:sz w:val="24"/>
                <w:szCs w:val="24"/>
              </w:rPr>
              <w:t>сформированности</w:t>
            </w:r>
            <w:proofErr w:type="spellEnd"/>
            <w:r w:rsidRPr="00B74A41">
              <w:rPr>
                <w:sz w:val="24"/>
                <w:szCs w:val="24"/>
              </w:rPr>
              <w:t xml:space="preserve">  теоретических знаний по данной теме</w:t>
            </w:r>
          </w:p>
        </w:tc>
        <w:tc>
          <w:tcPr>
            <w:tcW w:w="10597" w:type="dxa"/>
            <w:gridSpan w:val="4"/>
          </w:tcPr>
          <w:p w:rsidR="00C00C39" w:rsidRPr="00B74A41" w:rsidRDefault="00C00C39" w:rsidP="00C00C3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>Проверка домашнего задания.  (И)</w:t>
            </w:r>
          </w:p>
          <w:p w:rsidR="00C00C39" w:rsidRPr="00B74A41" w:rsidRDefault="00C00C39" w:rsidP="00C00C39">
            <w:pPr>
              <w:pStyle w:val="a4"/>
              <w:rPr>
                <w:sz w:val="24"/>
                <w:szCs w:val="24"/>
              </w:rPr>
            </w:pPr>
          </w:p>
          <w:p w:rsidR="00C00C39" w:rsidRPr="00B74A41" w:rsidRDefault="00C00C39" w:rsidP="00C00C39">
            <w:pPr>
              <w:pStyle w:val="a4"/>
              <w:tabs>
                <w:tab w:val="left" w:pos="2220"/>
              </w:tabs>
              <w:rPr>
                <w:sz w:val="24"/>
                <w:szCs w:val="24"/>
              </w:rPr>
            </w:pPr>
            <w:r w:rsidRPr="00B74A41">
              <w:rPr>
                <w:sz w:val="24"/>
                <w:szCs w:val="24"/>
              </w:rPr>
              <w:tab/>
            </w:r>
          </w:p>
          <w:p w:rsidR="00C00C39" w:rsidRPr="00B74A41" w:rsidRDefault="00C00C39" w:rsidP="00C00C39">
            <w:pPr>
              <w:pStyle w:val="a4"/>
              <w:tabs>
                <w:tab w:val="left" w:pos="2220"/>
              </w:tabs>
              <w:rPr>
                <w:sz w:val="24"/>
                <w:szCs w:val="24"/>
              </w:rPr>
            </w:pPr>
          </w:p>
          <w:p w:rsidR="00C00C39" w:rsidRPr="00B74A41" w:rsidRDefault="00C00C39" w:rsidP="00C00C39">
            <w:pPr>
              <w:pStyle w:val="a4"/>
              <w:tabs>
                <w:tab w:val="left" w:pos="2220"/>
              </w:tabs>
              <w:rPr>
                <w:sz w:val="24"/>
                <w:szCs w:val="24"/>
              </w:rPr>
            </w:pPr>
          </w:p>
        </w:tc>
      </w:tr>
    </w:tbl>
    <w:p w:rsidR="00C00C39" w:rsidRPr="00B74A41" w:rsidRDefault="00C00C39" w:rsidP="00AD4182">
      <w:pPr>
        <w:ind w:left="900" w:hanging="540"/>
        <w:jc w:val="center"/>
      </w:pPr>
    </w:p>
    <w:tbl>
      <w:tblPr>
        <w:tblW w:w="15718" w:type="dxa"/>
        <w:tblInd w:w="-442" w:type="dxa"/>
        <w:tblLayout w:type="fixed"/>
        <w:tblLook w:val="0000"/>
      </w:tblPr>
      <w:tblGrid>
        <w:gridCol w:w="2251"/>
        <w:gridCol w:w="5239"/>
        <w:gridCol w:w="4117"/>
        <w:gridCol w:w="4111"/>
      </w:tblGrid>
      <w:tr w:rsidR="00AD4182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lastRenderedPageBreak/>
              <w:t>1.Организационный момент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  <w:r w:rsidRPr="00B74A41">
              <w:t xml:space="preserve">Приветствие и проверка подготовленности </w:t>
            </w:r>
            <w:proofErr w:type="gramStart"/>
            <w:r w:rsidRPr="00B74A41">
              <w:t>обучающихся</w:t>
            </w:r>
            <w:proofErr w:type="gramEnd"/>
            <w:r w:rsidRPr="00B74A41">
              <w:t xml:space="preserve"> к уроку.</w:t>
            </w:r>
          </w:p>
          <w:p w:rsidR="00AD4182" w:rsidRPr="00B74A41" w:rsidRDefault="00AD4182" w:rsidP="00D77BCC">
            <w:pPr>
              <w:snapToGrid w:val="0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  <w:r w:rsidRPr="00B74A41">
              <w:t>Включаются в деловой ритм урока.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82" w:rsidRPr="00B74A41" w:rsidRDefault="00AD4182" w:rsidP="00327C8B">
            <w:proofErr w:type="gramStart"/>
            <w:r w:rsidRPr="00B74A41">
              <w:t>Коммуникативные УУД: планирование учебного сотрудничества с учителем и одноклассниками.</w:t>
            </w:r>
            <w:proofErr w:type="gramEnd"/>
          </w:p>
        </w:tc>
      </w:tr>
      <w:tr w:rsidR="00AD4182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t>2.Формулирование темы урока.</w:t>
            </w:r>
          </w:p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t>Постановка целей урока.</w:t>
            </w:r>
          </w:p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t xml:space="preserve">Мотивация </w:t>
            </w:r>
            <w:proofErr w:type="gramStart"/>
            <w:r w:rsidRPr="00B74A41">
              <w:t>обучающихся</w:t>
            </w:r>
            <w:proofErr w:type="gramEnd"/>
            <w:r w:rsidRPr="00B74A41">
              <w:t>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  <w:r w:rsidRPr="00B74A41">
              <w:t>Звучит отрывок из стихотворения: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Эти линии все знают.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Направление храня,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Они дружно убегают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В бесконечность от меня…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 xml:space="preserve">…Даже если линий много, 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Не смешать одну с другой: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Они держат очень строго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Расстоянье меж собой.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(Н.К. Шабалина)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Подвожу обучающихся к формулированию темы и целей урока с помощью вопросов: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1) О каких линиях идет речь в этом стихотворении?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2) Ребята, а что позволяет нам применять полученные в курсе геометрии знания на практике?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3) Как тогда сформулировать тему нашего урока?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Запишите ее в тетради.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Запись темы урока на доске.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 xml:space="preserve">4)Какие цели можно поставить перед собой? 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  <w:r w:rsidRPr="00B74A41">
              <w:t>Внимательно слушают стихотворение.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1) О параллельных прямых.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2) Задачи.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3) Решение задач по теме «</w:t>
            </w:r>
            <w:proofErr w:type="gramStart"/>
            <w:r w:rsidRPr="00B74A41">
              <w:t>Параллельные</w:t>
            </w:r>
            <w:proofErr w:type="gramEnd"/>
            <w:r w:rsidRPr="00B74A41">
              <w:t xml:space="preserve"> прямые».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Записывают тему урока в тетради.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4) Обучающиеся формулируют цели урока.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 xml:space="preserve">Знать: определение </w:t>
            </w:r>
            <w:proofErr w:type="gramStart"/>
            <w:r w:rsidRPr="00B74A41">
              <w:t>параллельных</w:t>
            </w:r>
            <w:proofErr w:type="gramEnd"/>
            <w:r w:rsidRPr="00B74A41">
              <w:t xml:space="preserve"> прямых, свойства параллельных прямых, признаки параллельности прямых.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Уметь: решать задачи на применение признаков и свойств параллельных прямых.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pacing w:line="100" w:lineRule="atLeast"/>
            </w:pPr>
            <w:proofErr w:type="gramStart"/>
            <w:r w:rsidRPr="00B74A41">
              <w:t>Познавательные  УУД (поиск и выделение необходимой информации, осознанное высказывание, формирование мыслительных операций)</w:t>
            </w:r>
            <w:proofErr w:type="gramEnd"/>
          </w:p>
          <w:p w:rsidR="00AD4182" w:rsidRPr="00B74A41" w:rsidRDefault="00AD4182" w:rsidP="00D77BCC">
            <w:pPr>
              <w:spacing w:line="100" w:lineRule="atLeast"/>
            </w:pPr>
            <w:r w:rsidRPr="00B74A41">
              <w:t>Коммуникативные УУД (умение с достаточной полнотой и точностью выражать свои мысли).</w:t>
            </w:r>
          </w:p>
          <w:p w:rsidR="00AD4182" w:rsidRPr="00B74A41" w:rsidRDefault="00AD4182" w:rsidP="00D77BCC">
            <w:pPr>
              <w:spacing w:line="100" w:lineRule="atLeast"/>
            </w:pPr>
            <w:r w:rsidRPr="00B74A41">
              <w:t>Регулятивные  УУД (</w:t>
            </w:r>
            <w:proofErr w:type="spellStart"/>
            <w:r w:rsidRPr="00B74A41">
              <w:t>целеполагание</w:t>
            </w:r>
            <w:proofErr w:type="spellEnd"/>
            <w:r w:rsidRPr="00B74A41">
              <w:t>).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Личностные  УУД (</w:t>
            </w:r>
            <w:proofErr w:type="spellStart"/>
            <w:r w:rsidRPr="00B74A41">
              <w:t>самоопределение</w:t>
            </w:r>
            <w:proofErr w:type="gramStart"/>
            <w:r w:rsidRPr="00B74A41">
              <w:t>,с</w:t>
            </w:r>
            <w:proofErr w:type="gramEnd"/>
            <w:r w:rsidRPr="00B74A41">
              <w:t>мыслообразование</w:t>
            </w:r>
            <w:proofErr w:type="spellEnd"/>
            <w:r w:rsidRPr="00B74A41">
              <w:t>).</w:t>
            </w:r>
          </w:p>
        </w:tc>
      </w:tr>
      <w:tr w:rsidR="00AD4182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t>3. Актуализация знаний обучающихся.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Решая задачу, повторяем признаки параллельности </w:t>
            </w:r>
            <w:proofErr w:type="gramStart"/>
            <w:r w:rsidRPr="00B74A41">
              <w:t>прямых</w:t>
            </w:r>
            <w:proofErr w:type="gramEnd"/>
            <w:r w:rsidRPr="00B74A41">
              <w:t>.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1)Какие две прямые на плоскости называются параллельными?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2) Обратимся к рисунку.</w:t>
            </w:r>
          </w:p>
          <w:p w:rsidR="00AD4182" w:rsidRPr="00B74A41" w:rsidRDefault="00C17178" w:rsidP="00D77BCC">
            <w:pPr>
              <w:shd w:val="clear" w:color="auto" w:fill="FFFFFF"/>
              <w:jc w:val="both"/>
            </w:pPr>
            <w:r w:rsidRPr="00C17178">
              <w:pict>
                <v:group id="_x0000_s1082" editas="canvas" style="width:225pt;height:126pt;mso-position-horizontal-relative:char;mso-position-vertical-relative:line" coordorigin="4580,6981" coordsize="4500,25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3" type="#_x0000_t75" style="position:absolute;left:4580;top:6981;width:4500;height:2520" o:preferrelative="f">
                    <v:fill o:detectmouseclick="t"/>
                    <v:path o:extrusionok="t" o:connecttype="none"/>
                    <o:lock v:ext="edit" text="t"/>
                  </v:shape>
                  <v:line id="_x0000_s1084" style="position:absolute" from="4940,7521" to="8540,7521"/>
                  <v:line id="_x0000_s1085" style="position:absolute" from="4940,8782" to="8540,8782"/>
                  <v:line id="_x0000_s1086" style="position:absolute;flip:y" from="5640,7161" to="6900,9501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7" type="#_x0000_t202" style="position:absolute;left:4580;top:8601;width:540;height:540" strokecolor="white">
                    <v:textbox style="mso-next-textbox:#_x0000_s1087">
                      <w:txbxContent>
                        <w:p w:rsidR="00AD4182" w:rsidRPr="00375E64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_x0000_s1088" type="#_x0000_t202" style="position:absolute;left:4580;top:7341;width:540;height:720" strokecolor="white">
                    <v:textbox style="mso-next-textbox:#_x0000_s1088">
                      <w:txbxContent>
                        <w:p w:rsidR="00AD4182" w:rsidRPr="004B34FB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_x0000_s1089" type="#_x0000_t202" style="position:absolute;left:6020;top:8961;width:540;height:540" strokecolor="white">
                    <v:textbox style="mso-next-textbox:#_x0000_s1089">
                      <w:txbxContent>
                        <w:p w:rsidR="00AD4182" w:rsidRPr="00375E64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AD4182" w:rsidRPr="00B74A41">
              <w:br/>
              <w:t xml:space="preserve">3)Каково взаимное расположение </w:t>
            </w:r>
            <w:proofErr w:type="gramStart"/>
            <w:r w:rsidR="00AD4182" w:rsidRPr="00B74A41">
              <w:t>прямых</w:t>
            </w:r>
            <w:proofErr w:type="gramEnd"/>
            <w:r w:rsidR="00AD4182" w:rsidRPr="00B74A41">
              <w:t xml:space="preserve"> </w:t>
            </w:r>
            <w:r w:rsidR="00AD4182" w:rsidRPr="00B74A41">
              <w:rPr>
                <w:lang w:val="en-US"/>
              </w:rPr>
              <w:t>m</w:t>
            </w:r>
            <w:r w:rsidR="00AD4182" w:rsidRPr="00B74A41">
              <w:t xml:space="preserve"> и </w:t>
            </w:r>
            <w:r w:rsidR="00AD4182" w:rsidRPr="00B74A41">
              <w:rPr>
                <w:lang w:val="en-US"/>
              </w:rPr>
              <w:t>n</w:t>
            </w:r>
            <w:r w:rsidR="00AD4182" w:rsidRPr="00B74A41">
              <w:t xml:space="preserve"> на рисунке?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4)На основании чего вы пришли к такому выводу?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5)А разве можно, глядя </w:t>
            </w:r>
            <w:proofErr w:type="gramStart"/>
            <w:r w:rsidRPr="00B74A41">
              <w:t>на</w:t>
            </w:r>
            <w:proofErr w:type="gramEnd"/>
            <w:r w:rsidRPr="00B74A41">
              <w:t xml:space="preserve"> прямые, однозначно определить, параллельны они или нет?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6) Сможете ли вы определить взаимное расположение прямых </w:t>
            </w:r>
            <w:r w:rsidRPr="00B74A41">
              <w:rPr>
                <w:lang w:val="en-US"/>
              </w:rPr>
              <w:t>m</w:t>
            </w:r>
            <w:r w:rsidRPr="00B74A41">
              <w:t xml:space="preserve"> и </w:t>
            </w:r>
            <w:r w:rsidRPr="00B74A41">
              <w:rPr>
                <w:lang w:val="en-US"/>
              </w:rPr>
              <w:t>n</w:t>
            </w:r>
            <w:r w:rsidRPr="00B74A41">
              <w:t>, если будут известны градусные меры углов?</w:t>
            </w:r>
          </w:p>
          <w:p w:rsidR="00AD4182" w:rsidRPr="00B74A41" w:rsidRDefault="00C17178" w:rsidP="00D77BCC">
            <w:pPr>
              <w:shd w:val="clear" w:color="auto" w:fill="FFFFFF"/>
              <w:jc w:val="both"/>
            </w:pPr>
            <w:r>
              <w:rPr>
                <w:noProof/>
              </w:rPr>
              <w:pict>
                <v:shape id="_x0000_s1090" type="#_x0000_t202" style="position:absolute;left:0;text-align:left;margin-left:116.9pt;margin-top:-1.1pt;width:54pt;height:27pt;z-index:251660288" strokecolor="white">
                  <v:textbox style="mso-next-textbox:#_x0000_s1090">
                    <w:txbxContent>
                      <w:p w:rsidR="00AD4182" w:rsidRPr="00375E64" w:rsidRDefault="00AD4182" w:rsidP="00AD4182">
                        <w:r>
                          <w:t>20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C17178">
              <w:pict>
                <v:group id="_x0000_s1073" editas="canvas" style="width:225pt;height:126pt;mso-position-horizontal-relative:char;mso-position-vertical-relative:line" coordorigin="4580,6981" coordsize="4500,2520">
                  <o:lock v:ext="edit" aspectratio="t"/>
                  <v:shape id="_x0000_s1074" type="#_x0000_t75" style="position:absolute;left:4580;top:6981;width:4500;height:2520" o:preferrelative="f">
                    <v:fill o:detectmouseclick="t"/>
                    <v:path o:extrusionok="t" o:connecttype="none"/>
                    <o:lock v:ext="edit" text="t"/>
                  </v:shape>
                  <v:shape id="_x0000_s1075" type="#_x0000_t202" style="position:absolute;left:6200;top:8241;width:900;height:540" strokecolor="white">
                    <v:textbox style="mso-next-textbox:#_x0000_s1075">
                      <w:txbxContent>
                        <w:p w:rsidR="00AD4182" w:rsidRPr="00375E64" w:rsidRDefault="00AD4182" w:rsidP="00AD4182">
                          <w:r>
                            <w:t>20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076" style="position:absolute" from="4940,7521" to="8540,7521"/>
                  <v:line id="_x0000_s1077" style="position:absolute" from="4940,8782" to="8540,8782"/>
                  <v:line id="_x0000_s1078" style="position:absolute;flip:y" from="5660,6981" to="6920,9321"/>
                  <v:shape id="_x0000_s1079" type="#_x0000_t202" style="position:absolute;left:4580;top:8601;width:540;height:540" strokecolor="white">
                    <v:textbox style="mso-next-textbox:#_x0000_s1079">
                      <w:txbxContent>
                        <w:p w:rsidR="00AD4182" w:rsidRPr="00375E64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_x0000_s1080" type="#_x0000_t202" style="position:absolute;left:4580;top:7341;width:540;height:720" strokecolor="white">
                    <v:textbox style="mso-next-textbox:#_x0000_s1080">
                      <w:txbxContent>
                        <w:p w:rsidR="00AD4182" w:rsidRPr="004B34FB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_x0000_s1081" type="#_x0000_t202" style="position:absolute;left:6020;top:8961;width:540;height:540" strokecolor="white">
                    <v:textbox style="mso-next-textbox:#_x0000_s1081">
                      <w:txbxContent>
                        <w:p w:rsidR="00AD4182" w:rsidRPr="00375E64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7)На основании чего вы сделали такой вывод?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8)Выполним следующее задание: проверим истинность или ложность предлагаемых утверждений с помощью «волшебного алмаза»</w:t>
            </w:r>
            <w:r w:rsidRPr="00B74A41">
              <w:rPr>
                <w:lang w:val="en-US"/>
              </w:rPr>
              <w:t xml:space="preserve"> (</w:t>
            </w:r>
            <w:proofErr w:type="spellStart"/>
            <w:r w:rsidR="008A07AD" w:rsidRPr="00B74A41">
              <w:t>слайт</w:t>
            </w:r>
            <w:proofErr w:type="spellEnd"/>
            <w:r w:rsidR="008A07AD" w:rsidRPr="00B74A41">
              <w:t xml:space="preserve"> </w:t>
            </w:r>
            <w:r w:rsidRPr="00B74A41">
              <w:t xml:space="preserve"> 1</w:t>
            </w:r>
            <w:r w:rsidRPr="00B74A41">
              <w:rPr>
                <w:lang w:val="en-US"/>
              </w:rPr>
              <w:t>)</w:t>
            </w:r>
            <w:r w:rsidRPr="00B74A41">
              <w:t>.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rPr>
                <w:noProof/>
              </w:rPr>
              <w:lastRenderedPageBreak/>
              <w:drawing>
                <wp:inline distT="0" distB="0" distL="0" distR="0">
                  <wp:extent cx="3286125" cy="2638425"/>
                  <wp:effectExtent l="19050" t="0" r="9525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9)Итак, что необходимо использовать, чтобы доказать параллельность </w:t>
            </w:r>
            <w:proofErr w:type="gramStart"/>
            <w:r w:rsidRPr="00B74A41">
              <w:t>прямых</w:t>
            </w:r>
            <w:proofErr w:type="gramEnd"/>
            <w:r w:rsidRPr="00B74A41">
              <w:t>?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10)Вернемся к нашей задаче. 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11)Как по данным рисунка найти градусную меру </w:t>
            </w:r>
            <w:r w:rsidRPr="00B74A41">
              <w:rPr>
                <w:position w:val="-4"/>
              </w:rPr>
              <w:object w:dxaOrig="260" w:dyaOrig="240">
                <v:shape id="_x0000_i1027" type="#_x0000_t75" style="width:12.75pt;height:12pt" o:ole="">
                  <v:imagedata r:id="rId6" o:title=""/>
                </v:shape>
                <o:OLEObject Type="Embed" ProgID="Equation.3" ShapeID="_x0000_i1027" DrawAspect="Content" ObjectID="_1696860739" r:id="rId7"/>
              </w:object>
            </w:r>
            <w:r w:rsidRPr="00B74A41">
              <w:t>1?</w:t>
            </w:r>
          </w:p>
          <w:p w:rsidR="00AD4182" w:rsidRPr="00B74A41" w:rsidRDefault="00C17178" w:rsidP="00D77BCC">
            <w:pPr>
              <w:shd w:val="clear" w:color="auto" w:fill="FFFFFF"/>
              <w:jc w:val="both"/>
            </w:pPr>
            <w:r w:rsidRPr="00C17178">
              <w:pict>
                <v:group id="_x0000_s1059" editas="canvas" style="width:225pt;height:126pt;mso-position-horizontal-relative:char;mso-position-vertical-relative:line" coordorigin="4580,6981" coordsize="4500,2520">
                  <o:lock v:ext="edit" aspectratio="t"/>
                  <v:shape id="_x0000_s1060" type="#_x0000_t75" style="position:absolute;left:4580;top:6981;width:4500;height:2520" o:preferrelative="f">
                    <v:fill o:detectmouseclick="t"/>
                    <v:path o:extrusionok="t" o:connecttype="none"/>
                    <o:lock v:ext="edit" text="t"/>
                  </v:shape>
                  <v:shape id="_x0000_s1061" type="#_x0000_t202" style="position:absolute;left:8180;top:8189;width:900;height:540" strokecolor="white">
                    <v:textbox style="mso-next-textbox:#_x0000_s1061">
                      <w:txbxContent>
                        <w:p w:rsidR="00AD4182" w:rsidRPr="00375E64" w:rsidRDefault="00AD4182" w:rsidP="00AD4182">
                          <w:r>
                            <w:rPr>
                              <w:lang w:val="en-US"/>
                            </w:rPr>
                            <w:t>13</w:t>
                          </w:r>
                          <w:r>
                            <w:t>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62" type="#_x0000_t202" style="position:absolute;left:7740;top:7596;width:540;height:465" strokecolor="white">
                    <v:textbox style="mso-next-textbox:#_x0000_s1062">
                      <w:txbxContent>
                        <w:p w:rsidR="00AD4182" w:rsidRPr="00CF1938" w:rsidRDefault="00AD4182" w:rsidP="00AD418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63" type="#_x0000_t202" style="position:absolute;left:5840;top:8061;width:900;height:540" strokecolor="white">
                    <v:textbox style="mso-next-textbox:#_x0000_s1063">
                      <w:txbxContent>
                        <w:p w:rsidR="00AD4182" w:rsidRPr="00375E64" w:rsidRDefault="00AD4182" w:rsidP="00AD4182">
                          <w:r>
                            <w:t>20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064" style="position:absolute" from="4940,7521" to="8540,7521"/>
                  <v:line id="_x0000_s1065" style="position:absolute" from="4940,8782" to="8540,8782"/>
                  <v:shape id="_x0000_s1066" type="#_x0000_t202" style="position:absolute;left:4580;top:8601;width:540;height:540" strokecolor="white">
                    <v:textbox style="mso-next-textbox:#_x0000_s1066">
                      <w:txbxContent>
                        <w:p w:rsidR="00AD4182" w:rsidRPr="00375E64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_x0000_s1067" type="#_x0000_t202" style="position:absolute;left:4580;top:7341;width:540;height:720" strokecolor="white">
                    <v:textbox style="mso-next-textbox:#_x0000_s1067">
                      <w:txbxContent>
                        <w:p w:rsidR="00AD4182" w:rsidRPr="004B34FB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_x0000_s1068" type="#_x0000_t202" style="position:absolute;left:5480;top:8961;width:540;height:540" strokecolor="white">
                    <v:textbox style="mso-next-textbox:#_x0000_s1068">
                      <w:txbxContent>
                        <w:p w:rsidR="00AD4182" w:rsidRPr="00375E64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line id="_x0000_s1069" style="position:absolute;flip:x y" from="8000,6981" to="8360,9321"/>
                  <v:shape id="_x0000_s1070" type="#_x0000_t202" style="position:absolute;left:7640;top:8961;width:540;height:540" strokecolor="white">
                    <v:textbox style="mso-next-textbox:#_x0000_s1070">
                      <w:txbxContent>
                        <w:p w:rsidR="00AD4182" w:rsidRPr="00375E64" w:rsidRDefault="00AD4182" w:rsidP="00AD4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line id="_x0000_s1071" style="position:absolute;flip:y" from="5300,6981" to="6560,9321"/>
                  <v:shape id="_x0000_s1072" type="#_x0000_t202" style="position:absolute;left:6555;top:6988;width:900;height:436" strokecolor="white">
                    <v:textbox style="mso-next-textbox:#_x0000_s1072">
                      <w:txbxContent>
                        <w:p w:rsidR="00AD4182" w:rsidRPr="00375E64" w:rsidRDefault="00AD4182" w:rsidP="00AD4182">
                          <w:r>
                            <w:t>20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12)Что вы использовали при ответе на вопрос?</w:t>
            </w:r>
          </w:p>
          <w:p w:rsidR="00327C8B" w:rsidRPr="00B74A41" w:rsidRDefault="00327C8B" w:rsidP="00D77BCC">
            <w:pPr>
              <w:shd w:val="clear" w:color="auto" w:fill="FFFFFF"/>
              <w:jc w:val="both"/>
            </w:pP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13)Давайте вспомним свойства </w:t>
            </w:r>
            <w:proofErr w:type="gramStart"/>
            <w:r w:rsidRPr="00B74A41">
              <w:t>параллельных</w:t>
            </w:r>
            <w:proofErr w:type="gramEnd"/>
            <w:r w:rsidRPr="00B74A41">
              <w:t xml:space="preserve"> прямых.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14)В каких случаях используют свойства параллельных прямых?</w:t>
            </w:r>
          </w:p>
          <w:p w:rsidR="007A2F51" w:rsidRPr="00B74A41" w:rsidRDefault="007A2F51" w:rsidP="00D77BCC">
            <w:pPr>
              <w:shd w:val="clear" w:color="auto" w:fill="FFFFFF"/>
              <w:jc w:val="both"/>
            </w:pPr>
          </w:p>
          <w:p w:rsidR="007A2F51" w:rsidRPr="00B74A41" w:rsidRDefault="007A2F51" w:rsidP="00D77BCC">
            <w:pPr>
              <w:shd w:val="clear" w:color="auto" w:fill="FFFFFF"/>
              <w:jc w:val="both"/>
            </w:pPr>
            <w:r w:rsidRPr="00B74A41">
              <w:t>15) Решение устных задач (слайд №</w:t>
            </w:r>
            <w:r w:rsidR="008A07AD" w:rsidRPr="00B74A41">
              <w:t>2</w:t>
            </w:r>
            <w:r w:rsidRPr="00B74A41">
              <w:t>)</w:t>
            </w:r>
          </w:p>
          <w:p w:rsidR="007A2F51" w:rsidRPr="00B74A41" w:rsidRDefault="007A2F51" w:rsidP="00D77BCC">
            <w:pPr>
              <w:shd w:val="clear" w:color="auto" w:fill="FFFFFF"/>
              <w:jc w:val="both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Отвечают на вопросы.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Высказывают свои предположения.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Аргументируют ответ.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Отвечают на вопросы.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Формулируют признаки параллельности </w:t>
            </w:r>
            <w:r w:rsidR="00327C8B" w:rsidRPr="00B74A41">
              <w:t xml:space="preserve"> </w:t>
            </w:r>
            <w:proofErr w:type="gramStart"/>
            <w:r w:rsidRPr="00B74A41">
              <w:t>прямых</w:t>
            </w:r>
            <w:proofErr w:type="gramEnd"/>
            <w:r w:rsidRPr="00B74A41">
              <w:t>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Отвечают устно, а затем с помощью интерактивной доски проверяют правильность своих ответов.</w:t>
            </w: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327C8B" w:rsidRPr="00B74A41" w:rsidRDefault="00327C8B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Формулируют вывод.</w:t>
            </w: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Высказывают предположения.</w:t>
            </w: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327C8B" w:rsidRPr="00B74A41" w:rsidRDefault="00327C8B" w:rsidP="00D77BCC">
            <w:pPr>
              <w:shd w:val="clear" w:color="auto" w:fill="FFFFFF"/>
            </w:pPr>
          </w:p>
          <w:p w:rsidR="00327C8B" w:rsidRPr="00B74A41" w:rsidRDefault="00327C8B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Свойства </w:t>
            </w:r>
            <w:proofErr w:type="gramStart"/>
            <w:r w:rsidRPr="00B74A41">
              <w:t>параллельных</w:t>
            </w:r>
            <w:proofErr w:type="gramEnd"/>
            <w:r w:rsidRPr="00B74A41">
              <w:t xml:space="preserve"> прямых.</w:t>
            </w:r>
          </w:p>
          <w:p w:rsidR="00327C8B" w:rsidRPr="00B74A41" w:rsidRDefault="00327C8B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Формулируют свойства </w:t>
            </w:r>
            <w:proofErr w:type="gramStart"/>
            <w:r w:rsidRPr="00B74A41">
              <w:t>параллельных</w:t>
            </w:r>
            <w:proofErr w:type="gramEnd"/>
            <w:r w:rsidRPr="00B74A41">
              <w:t xml:space="preserve"> прямых.</w:t>
            </w:r>
          </w:p>
          <w:p w:rsidR="00AD4182" w:rsidRPr="00B74A41" w:rsidRDefault="00AD4182" w:rsidP="00D77BCC">
            <w:pPr>
              <w:shd w:val="clear" w:color="auto" w:fill="FFFFFF"/>
            </w:pPr>
          </w:p>
          <w:p w:rsidR="00327C8B" w:rsidRPr="00B74A41" w:rsidRDefault="00327C8B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Отвечают на вопрос.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Формулируют вывод.</w:t>
            </w:r>
          </w:p>
          <w:p w:rsidR="007A2F51" w:rsidRPr="00B74A41" w:rsidRDefault="007A2F51" w:rsidP="00D77BCC">
            <w:pPr>
              <w:shd w:val="clear" w:color="auto" w:fill="FFFFFF"/>
            </w:pPr>
            <w:r w:rsidRPr="00B74A41">
              <w:t>Фронтальная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pacing w:line="100" w:lineRule="atLeast"/>
            </w:pPr>
            <w:proofErr w:type="gramStart"/>
            <w:r w:rsidRPr="00B74A41">
              <w:lastRenderedPageBreak/>
              <w:t>Познавательные УУД (поиск и выделение необходимой информации, осознанное высказывание, формирование мыслительных операций)</w:t>
            </w:r>
            <w:proofErr w:type="gramEnd"/>
          </w:p>
          <w:p w:rsidR="00AD4182" w:rsidRPr="00B74A41" w:rsidRDefault="00AD4182" w:rsidP="00D77BCC">
            <w:pPr>
              <w:spacing w:line="100" w:lineRule="atLeast"/>
            </w:pPr>
            <w:r w:rsidRPr="00B74A41">
              <w:t xml:space="preserve">Коммуникативные УУД (умение с </w:t>
            </w:r>
            <w:r w:rsidRPr="00B74A41">
              <w:lastRenderedPageBreak/>
              <w:t>достаточной полнотой и точностью выражать свои мысли, владеть монологической и диалогической формами речи).</w:t>
            </w:r>
          </w:p>
          <w:p w:rsidR="00AD4182" w:rsidRPr="00B74A41" w:rsidRDefault="00AD4182" w:rsidP="00D77BCC">
            <w:pPr>
              <w:spacing w:line="100" w:lineRule="atLeast"/>
            </w:pPr>
          </w:p>
        </w:tc>
      </w:tr>
      <w:tr w:rsidR="008D1863" w:rsidRPr="00B74A41" w:rsidTr="008D1863">
        <w:tc>
          <w:tcPr>
            <w:tcW w:w="1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863" w:rsidRPr="00B74A41" w:rsidRDefault="008D1863" w:rsidP="008D1863">
            <w:pPr>
              <w:spacing w:line="100" w:lineRule="atLeast"/>
              <w:jc w:val="center"/>
              <w:rPr>
                <w:b/>
              </w:rPr>
            </w:pPr>
            <w:r w:rsidRPr="00B74A41">
              <w:rPr>
                <w:b/>
                <w:lang w:val="en-US"/>
              </w:rPr>
              <w:lastRenderedPageBreak/>
              <w:t>II</w:t>
            </w:r>
            <w:r w:rsidRPr="00B74A41">
              <w:rPr>
                <w:b/>
              </w:rPr>
              <w:t xml:space="preserve">   этап. Решение задач</w:t>
            </w:r>
          </w:p>
        </w:tc>
      </w:tr>
      <w:tr w:rsidR="00AD4182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t>4.Обобщение и систематизация знаний.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1)Теперь я предлагаю вам выполнить графический диктант 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Если утверждение верное, используется символ ^.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Неверное утверждение</w:t>
            </w:r>
            <w:proofErr w:type="gramStart"/>
            <w:r w:rsidRPr="00B74A41">
              <w:t xml:space="preserve"> </w:t>
            </w:r>
            <w:r w:rsidR="00196B3F" w:rsidRPr="00B74A41">
              <w:t xml:space="preserve">  </w:t>
            </w:r>
            <w:r w:rsidRPr="00B74A41">
              <w:t>-.</w:t>
            </w:r>
            <w:proofErr w:type="gramEnd"/>
          </w:p>
          <w:p w:rsidR="00196B3F" w:rsidRPr="00B74A41" w:rsidRDefault="00196B3F" w:rsidP="00D77BCC">
            <w:pPr>
              <w:shd w:val="clear" w:color="auto" w:fill="FFFFFF"/>
            </w:pPr>
            <w:r w:rsidRPr="00B74A41">
              <w:t>(Рисунок заготовлен на крыле доски)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rPr>
                <w:noProof/>
              </w:rPr>
              <w:drawing>
                <wp:inline distT="0" distB="0" distL="0" distR="0">
                  <wp:extent cx="1914525" cy="1438275"/>
                  <wp:effectExtent l="19050" t="0" r="9525" b="0"/>
                  <wp:docPr id="226" name="Рисунок 22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Будут ли параллельны прямые </w:t>
            </w:r>
            <w:r w:rsidRPr="00B74A41">
              <w:rPr>
                <w:lang w:val="en-US"/>
              </w:rPr>
              <w:t>m</w:t>
            </w:r>
            <w:r w:rsidRPr="00B74A41">
              <w:t xml:space="preserve"> и </w:t>
            </w:r>
            <w:r w:rsidRPr="00B74A41">
              <w:rPr>
                <w:lang w:val="en-US"/>
              </w:rPr>
              <w:t>n</w:t>
            </w:r>
            <w:r w:rsidRPr="00B74A41">
              <w:t>, если: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1) </w:t>
            </w:r>
            <w:r w:rsidRPr="00B74A41">
              <w:rPr>
                <w:position w:val="-4"/>
              </w:rPr>
              <w:object w:dxaOrig="260" w:dyaOrig="240">
                <v:shape id="_x0000_i1029" type="#_x0000_t75" style="width:12.75pt;height:12pt" o:ole="">
                  <v:imagedata r:id="rId9" o:title=""/>
                </v:shape>
                <o:OLEObject Type="Embed" ProgID="Equation.3" ShapeID="_x0000_i1029" DrawAspect="Content" ObjectID="_1696860740" r:id="rId10"/>
              </w:object>
            </w:r>
            <w:r w:rsidRPr="00B74A41">
              <w:t xml:space="preserve">1=138º, </w:t>
            </w:r>
            <w:r w:rsidRPr="00B74A41">
              <w:rPr>
                <w:position w:val="-4"/>
              </w:rPr>
              <w:object w:dxaOrig="260" w:dyaOrig="240">
                <v:shape id="_x0000_i1030" type="#_x0000_t75" style="width:12.75pt;height:12pt" o:ole="">
                  <v:imagedata r:id="rId11" o:title=""/>
                </v:shape>
                <o:OLEObject Type="Embed" ProgID="Equation.3" ShapeID="_x0000_i1030" DrawAspect="Content" ObjectID="_1696860741" r:id="rId12"/>
              </w:object>
            </w:r>
            <w:r w:rsidRPr="00B74A41">
              <w:t>5=42º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2) </w:t>
            </w:r>
            <w:r w:rsidRPr="00B74A41">
              <w:rPr>
                <w:position w:val="-4"/>
              </w:rPr>
              <w:object w:dxaOrig="260" w:dyaOrig="240">
                <v:shape id="_x0000_i1031" type="#_x0000_t75" style="width:12.75pt;height:12pt" o:ole="">
                  <v:imagedata r:id="rId11" o:title=""/>
                </v:shape>
                <o:OLEObject Type="Embed" ProgID="Equation.3" ShapeID="_x0000_i1031" DrawAspect="Content" ObjectID="_1696860742" r:id="rId13"/>
              </w:object>
            </w:r>
            <w:r w:rsidRPr="00B74A41">
              <w:t>4=</w:t>
            </w:r>
            <w:r w:rsidRPr="00B74A41">
              <w:rPr>
                <w:position w:val="-4"/>
              </w:rPr>
              <w:object w:dxaOrig="260" w:dyaOrig="240">
                <v:shape id="_x0000_i1032" type="#_x0000_t75" style="width:12.75pt;height:12pt" o:ole="">
                  <v:imagedata r:id="rId11" o:title=""/>
                </v:shape>
                <o:OLEObject Type="Embed" ProgID="Equation.3" ShapeID="_x0000_i1032" DrawAspect="Content" ObjectID="_1696860743" r:id="rId14"/>
              </w:object>
            </w:r>
            <w:r w:rsidRPr="00B74A41">
              <w:t>5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3) </w:t>
            </w:r>
            <w:r w:rsidRPr="00B74A41">
              <w:rPr>
                <w:position w:val="-4"/>
              </w:rPr>
              <w:object w:dxaOrig="260" w:dyaOrig="240">
                <v:shape id="_x0000_i1033" type="#_x0000_t75" style="width:12.75pt;height:12pt" o:ole="">
                  <v:imagedata r:id="rId11" o:title=""/>
                </v:shape>
                <o:OLEObject Type="Embed" ProgID="Equation.3" ShapeID="_x0000_i1033" DrawAspect="Content" ObjectID="_1696860744" r:id="rId15"/>
              </w:object>
            </w:r>
            <w:r w:rsidRPr="00B74A41">
              <w:t xml:space="preserve">6=30º, </w:t>
            </w:r>
            <w:r w:rsidRPr="00B74A41">
              <w:rPr>
                <w:position w:val="-4"/>
              </w:rPr>
              <w:object w:dxaOrig="260" w:dyaOrig="240">
                <v:shape id="_x0000_i1034" type="#_x0000_t75" style="width:12.75pt;height:12pt" o:ole="">
                  <v:imagedata r:id="rId11" o:title=""/>
                </v:shape>
                <o:OLEObject Type="Embed" ProgID="Equation.3" ShapeID="_x0000_i1034" DrawAspect="Content" ObjectID="_1696860745" r:id="rId16"/>
              </w:object>
            </w:r>
            <w:r w:rsidRPr="00B74A41">
              <w:t xml:space="preserve">7 в 5 раз больше, чем </w:t>
            </w:r>
            <w:r w:rsidRPr="00B74A41">
              <w:rPr>
                <w:position w:val="-4"/>
              </w:rPr>
              <w:object w:dxaOrig="260" w:dyaOrig="240">
                <v:shape id="_x0000_i1035" type="#_x0000_t75" style="width:12.75pt;height:12pt" o:ole="">
                  <v:imagedata r:id="rId11" o:title=""/>
                </v:shape>
                <o:OLEObject Type="Embed" ProgID="Equation.3" ShapeID="_x0000_i1035" DrawAspect="Content" ObjectID="_1696860746" r:id="rId17"/>
              </w:object>
            </w:r>
            <w:r w:rsidRPr="00B74A41">
              <w:t>6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4) </w:t>
            </w:r>
            <w:r w:rsidRPr="00B74A41">
              <w:rPr>
                <w:position w:val="-4"/>
              </w:rPr>
              <w:object w:dxaOrig="260" w:dyaOrig="240">
                <v:shape id="_x0000_i1036" type="#_x0000_t75" style="width:12.75pt;height:12pt" o:ole="">
                  <v:imagedata r:id="rId11" o:title=""/>
                </v:shape>
                <o:OLEObject Type="Embed" ProgID="Equation.3" ShapeID="_x0000_i1036" DrawAspect="Content" ObjectID="_1696860747" r:id="rId18"/>
              </w:object>
            </w:r>
            <w:r w:rsidRPr="00B74A41">
              <w:t xml:space="preserve">7=α, </w:t>
            </w:r>
            <w:r w:rsidRPr="00B74A41">
              <w:rPr>
                <w:position w:val="-4"/>
              </w:rPr>
              <w:object w:dxaOrig="260" w:dyaOrig="240">
                <v:shape id="_x0000_i1037" type="#_x0000_t75" style="width:12.75pt;height:12pt" o:ole="">
                  <v:imagedata r:id="rId11" o:title=""/>
                </v:shape>
                <o:OLEObject Type="Embed" ProgID="Equation.3" ShapeID="_x0000_i1037" DrawAspect="Content" ObjectID="_1696860748" r:id="rId19"/>
              </w:object>
            </w:r>
            <w:r w:rsidRPr="00B74A41">
              <w:t>3=180º-α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5) </w:t>
            </w:r>
            <w:r w:rsidRPr="00B74A41">
              <w:rPr>
                <w:position w:val="-4"/>
              </w:rPr>
              <w:object w:dxaOrig="260" w:dyaOrig="240">
                <v:shape id="_x0000_i1038" type="#_x0000_t75" style="width:12.75pt;height:12pt" o:ole="">
                  <v:imagedata r:id="rId11" o:title=""/>
                </v:shape>
                <o:OLEObject Type="Embed" ProgID="Equation.3" ShapeID="_x0000_i1038" DrawAspect="Content" ObjectID="_1696860749" r:id="rId20"/>
              </w:object>
            </w:r>
            <w:r w:rsidRPr="00B74A41">
              <w:t xml:space="preserve">7=50º, </w:t>
            </w:r>
            <w:r w:rsidRPr="00B74A41">
              <w:rPr>
                <w:position w:val="-4"/>
              </w:rPr>
              <w:object w:dxaOrig="260" w:dyaOrig="240">
                <v:shape id="_x0000_i1039" type="#_x0000_t75" style="width:12.75pt;height:12pt" o:ole="">
                  <v:imagedata r:id="rId11" o:title=""/>
                </v:shape>
                <o:OLEObject Type="Embed" ProgID="Equation.3" ShapeID="_x0000_i1039" DrawAspect="Content" ObjectID="_1696860750" r:id="rId21"/>
              </w:object>
            </w:r>
            <w:r w:rsidRPr="00B74A41">
              <w:t>4=50º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2)Обменяйтесь тетрадями и оцените работу друг друга, используя критерии оценивания, которые вы видите на доске. 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Правильный ответ: ^^-^^</w:t>
            </w:r>
          </w:p>
          <w:p w:rsidR="00AD4182" w:rsidRPr="00B74A41" w:rsidRDefault="00196B3F" w:rsidP="00D77BCC">
            <w:pPr>
              <w:shd w:val="clear" w:color="auto" w:fill="FFFFFF"/>
            </w:pPr>
            <w:r w:rsidRPr="00B74A41">
              <w:t>3</w:t>
            </w:r>
            <w:r w:rsidR="00AD4182" w:rsidRPr="00B74A41">
              <w:t xml:space="preserve">)Акцентирую внимание </w:t>
            </w:r>
            <w:proofErr w:type="gramStart"/>
            <w:r w:rsidR="00AD4182" w:rsidRPr="00B74A41">
              <w:t>обучающихся</w:t>
            </w:r>
            <w:proofErr w:type="gramEnd"/>
            <w:r w:rsidR="00AD4182" w:rsidRPr="00B74A41">
              <w:t xml:space="preserve"> на следующем моменте.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Какие математические утверждения вы использовали при ответе на вопросы графического диктанта? Почему?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  <w:r w:rsidRPr="00B74A41">
              <w:t>Обучающиеся   в течение трех минут самостоятельно отвечают на вопросы, используя соответствующие обозначения.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Взаимопроверка.</w:t>
            </w:r>
          </w:p>
          <w:p w:rsidR="00AD4182" w:rsidRPr="00B74A41" w:rsidRDefault="00AD4182" w:rsidP="00D77BCC">
            <w:pPr>
              <w:snapToGrid w:val="0"/>
              <w:jc w:val="center"/>
            </w:pPr>
          </w:p>
          <w:p w:rsidR="00AD4182" w:rsidRPr="00B74A41" w:rsidRDefault="00AD4182" w:rsidP="00D77BCC">
            <w:pPr>
              <w:snapToGrid w:val="0"/>
              <w:jc w:val="center"/>
            </w:pPr>
          </w:p>
          <w:p w:rsidR="00AD4182" w:rsidRPr="00B74A41" w:rsidRDefault="00AD4182" w:rsidP="00D77BCC">
            <w:pPr>
              <w:snapToGrid w:val="0"/>
              <w:jc w:val="center"/>
            </w:pPr>
          </w:p>
          <w:p w:rsidR="00AD4182" w:rsidRPr="00B74A41" w:rsidRDefault="00AD4182" w:rsidP="00D77BCC">
            <w:pPr>
              <w:snapToGrid w:val="0"/>
            </w:pPr>
            <w:proofErr w:type="spellStart"/>
            <w:r w:rsidRPr="00B74A41">
              <w:t>Самооценивание</w:t>
            </w:r>
            <w:proofErr w:type="spellEnd"/>
            <w:r w:rsidRPr="00B74A41">
              <w:t>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Отвечают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pacing w:line="100" w:lineRule="atLeast"/>
            </w:pPr>
            <w:r w:rsidRPr="00B74A41">
              <w:t>Познавательные УУД (поиск и выделение необходимой информации для решения задачи, структурирование знаний, анализ, выдвижение гипотез и их обоснование).</w:t>
            </w:r>
          </w:p>
          <w:p w:rsidR="00AD4182" w:rsidRPr="00B74A41" w:rsidRDefault="00AD4182" w:rsidP="00D77BCC">
            <w:pPr>
              <w:spacing w:line="100" w:lineRule="atLeast"/>
            </w:pPr>
            <w:r w:rsidRPr="00B74A41">
              <w:t>Коммуникативные УУД (умение полно и точно выражать свои мысли, владение монологической и диалогической формами речи).</w:t>
            </w:r>
          </w:p>
          <w:p w:rsidR="00AD4182" w:rsidRPr="00B74A41" w:rsidRDefault="00AD4182" w:rsidP="00D77BCC">
            <w:pPr>
              <w:spacing w:line="100" w:lineRule="atLeast"/>
            </w:pPr>
            <w:proofErr w:type="gramStart"/>
            <w:r w:rsidRPr="00B74A41">
              <w:t>Регулятивные</w:t>
            </w:r>
            <w:proofErr w:type="gramEnd"/>
            <w:r w:rsidRPr="00B74A41">
              <w:t xml:space="preserve"> УУД (</w:t>
            </w:r>
            <w:proofErr w:type="spellStart"/>
            <w:r w:rsidRPr="00B74A41">
              <w:t>целеполагание</w:t>
            </w:r>
            <w:proofErr w:type="spellEnd"/>
            <w:r w:rsidRPr="00B74A41">
              <w:t xml:space="preserve">, планирование, </w:t>
            </w:r>
            <w:proofErr w:type="spellStart"/>
            <w:r w:rsidRPr="00B74A41">
              <w:t>саморегуляция</w:t>
            </w:r>
            <w:proofErr w:type="spellEnd"/>
            <w:r w:rsidRPr="00B74A41">
              <w:t>).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>Личностные  УУД (</w:t>
            </w:r>
            <w:proofErr w:type="spellStart"/>
            <w:r w:rsidRPr="00B74A41">
              <w:t>смыслообразование</w:t>
            </w:r>
            <w:proofErr w:type="spellEnd"/>
            <w:r w:rsidRPr="00B74A41">
              <w:t>).</w:t>
            </w:r>
          </w:p>
        </w:tc>
      </w:tr>
      <w:tr w:rsidR="00AD4182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t>5.Постановка проблемы.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1)Признаки параллельности  прямых лежат в основе способов построения параллельных прямых с помощью различных инструментов, используемых на практике. </w:t>
            </w:r>
          </w:p>
          <w:p w:rsidR="00AD4182" w:rsidRPr="00B74A41" w:rsidRDefault="00AD4182" w:rsidP="00D77BCC">
            <w:pPr>
              <w:shd w:val="clear" w:color="auto" w:fill="FFFFFF"/>
            </w:pPr>
            <w:proofErr w:type="gramStart"/>
            <w:r w:rsidRPr="00B74A41">
              <w:t>2)А знаете ли вы, как с помощью линейки и чертежного треугольника провести прямую, параллельную данной, через точку, на ней не лежащую?</w:t>
            </w:r>
            <w:proofErr w:type="gramEnd"/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3)Сколько можно провести таких прямых?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4) Предлагаю обучающимся внимательно просмотреть небольшой видеофрагмент «Аксиома».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5) Внимание </w:t>
            </w:r>
            <w:proofErr w:type="gramStart"/>
            <w:r w:rsidRPr="00B74A41">
              <w:t>вопрос</w:t>
            </w:r>
            <w:proofErr w:type="gramEnd"/>
            <w:r w:rsidRPr="00B74A41">
              <w:t>: о какой аксиоме шла речь в видеофрагменте?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6) Вспомним ее формулировку.</w:t>
            </w: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7)Этот вопрос имеет большую историю. В знаменитом сочинении «Начала» древнегреческого ученого Евклида (демонстрируется портрет </w:t>
            </w:r>
            <w:proofErr w:type="gramStart"/>
            <w:r w:rsidRPr="00B74A41">
              <w:t>ученого</w:t>
            </w:r>
            <w:proofErr w:type="gramEnd"/>
            <w:r w:rsidRPr="00B74A41">
              <w:t xml:space="preserve"> содержится постулат (пятый постулат Евклида), из которого следует, что через точку, не лежащую на данной прямой, можно провести только одну прямую, параллельную данной. Это утверждение является аксиомой.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8)В чертежной практике параллельные прямые строят при помощи рейсшины.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9) Знаете ли вы, что означает слово «параллельность»?</w:t>
            </w:r>
          </w:p>
          <w:p w:rsidR="00AD4182" w:rsidRPr="00B74A41" w:rsidRDefault="00AD4182" w:rsidP="00D77BCC">
            <w:r w:rsidRPr="00B74A41">
              <w:t>10)Термин «параллельность» происходит от греческого слова «</w:t>
            </w:r>
            <w:proofErr w:type="spellStart"/>
            <w:r w:rsidRPr="00B74A41">
              <w:t>параллелой</w:t>
            </w:r>
            <w:proofErr w:type="spellEnd"/>
            <w:r w:rsidRPr="00B74A41">
              <w:t>», что в переводе означает «рядом идущие». Для обозначения параллельности двух прямых древнегреческие математики использовали знак «=». Но после того</w:t>
            </w:r>
            <w:proofErr w:type="gramStart"/>
            <w:r w:rsidRPr="00B74A41">
              <w:t>,</w:t>
            </w:r>
            <w:proofErr w:type="gramEnd"/>
            <w:r w:rsidRPr="00B74A41">
              <w:t xml:space="preserve"> как этот знак в конце </w:t>
            </w:r>
            <w:r w:rsidRPr="00B74A41">
              <w:rPr>
                <w:lang w:val="en-US"/>
              </w:rPr>
              <w:t>XVIII</w:t>
            </w:r>
            <w:r w:rsidRPr="00B74A41">
              <w:t xml:space="preserve"> века стали использовать как знак равенства, параллельность стали обозначать с помощью знака ║.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Высказывают свои предположения.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Один обучающийся выполняет построение на интерактивной доске,  другой – на меловой доске, все </w:t>
            </w:r>
            <w:r w:rsidRPr="00B74A41">
              <w:lastRenderedPageBreak/>
              <w:t>остальные – в тетрадях.</w:t>
            </w:r>
          </w:p>
          <w:p w:rsidR="00AD4182" w:rsidRPr="00B74A41" w:rsidRDefault="00AD4182" w:rsidP="00D77BCC">
            <w:pPr>
              <w:snapToGrid w:val="0"/>
            </w:pPr>
          </w:p>
          <w:p w:rsidR="00A43434" w:rsidRPr="00B74A41" w:rsidRDefault="00A43434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Отвечают на вопрос.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 xml:space="preserve">Об аксиоме </w:t>
            </w:r>
            <w:proofErr w:type="gramStart"/>
            <w:r w:rsidRPr="00B74A41">
              <w:t>параллельных</w:t>
            </w:r>
            <w:proofErr w:type="gramEnd"/>
            <w:r w:rsidRPr="00B74A41">
              <w:t xml:space="preserve"> прямых.</w:t>
            </w:r>
          </w:p>
          <w:p w:rsidR="00AD4182" w:rsidRPr="00B74A41" w:rsidRDefault="00AD4182" w:rsidP="00D77BCC">
            <w:pPr>
              <w:snapToGrid w:val="0"/>
            </w:pPr>
            <w:r w:rsidRPr="00B74A41">
              <w:t xml:space="preserve">Формулируют аксиому </w:t>
            </w:r>
            <w:proofErr w:type="gramStart"/>
            <w:r w:rsidRPr="00B74A41">
              <w:t>параллельных</w:t>
            </w:r>
            <w:proofErr w:type="gramEnd"/>
            <w:r w:rsidRPr="00B74A41">
              <w:t xml:space="preserve"> прямых.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>Высказывают свои предположения.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pacing w:line="100" w:lineRule="atLeast"/>
            </w:pPr>
            <w:r w:rsidRPr="00B74A41">
              <w:lastRenderedPageBreak/>
              <w:t>Познавательные УУД (поиск и выделение необходимой информации для решения проблемы, структурирование знаний, осознанное построение речевого высказывания, анализ, выдвижение гипотез и их обоснование).</w:t>
            </w:r>
          </w:p>
          <w:p w:rsidR="00AD4182" w:rsidRPr="00B74A41" w:rsidRDefault="00AD4182" w:rsidP="00D77BCC">
            <w:pPr>
              <w:spacing w:line="100" w:lineRule="atLeast"/>
            </w:pPr>
            <w:r w:rsidRPr="00B74A41">
              <w:t>Коммуникативные УУД (умение полно и точно выражать свои мысли).</w:t>
            </w:r>
          </w:p>
          <w:p w:rsidR="00AD4182" w:rsidRPr="00B74A41" w:rsidRDefault="00AD4182" w:rsidP="00D77BCC">
            <w:pPr>
              <w:spacing w:line="100" w:lineRule="atLeast"/>
            </w:pPr>
            <w:r w:rsidRPr="00B74A41">
              <w:lastRenderedPageBreak/>
              <w:t>Регулятивные УУД (</w:t>
            </w:r>
            <w:proofErr w:type="spellStart"/>
            <w:r w:rsidRPr="00B74A41">
              <w:t>целеполагание</w:t>
            </w:r>
            <w:proofErr w:type="spellEnd"/>
            <w:r w:rsidRPr="00B74A41">
              <w:t>, планирование, составление плана выполнения задания совместно с учителем).</w:t>
            </w:r>
          </w:p>
          <w:p w:rsidR="00AD4182" w:rsidRPr="00B74A41" w:rsidRDefault="00AD4182" w:rsidP="00D77BCC">
            <w:pPr>
              <w:spacing w:line="100" w:lineRule="atLeast"/>
            </w:pPr>
            <w:proofErr w:type="gramStart"/>
            <w:r w:rsidRPr="00B74A41">
              <w:t>Личностные</w:t>
            </w:r>
            <w:proofErr w:type="gramEnd"/>
            <w:r w:rsidRPr="00B74A41">
              <w:t xml:space="preserve">  УУД (проявление познавательного интереса к изучению предмета).</w:t>
            </w:r>
          </w:p>
        </w:tc>
      </w:tr>
      <w:tr w:rsidR="00AD4182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lastRenderedPageBreak/>
              <w:t>6.Физкультминутка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Представьте, что ваши руки – модели отрезков. 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Расположите их  </w:t>
            </w:r>
            <w:proofErr w:type="gramStart"/>
            <w:r w:rsidRPr="00B74A41">
              <w:t>пересекающимися</w:t>
            </w:r>
            <w:proofErr w:type="gramEnd"/>
            <w:r w:rsidRPr="00B74A41">
              <w:t>, параллельными, перпендикулярными.</w:t>
            </w:r>
          </w:p>
          <w:p w:rsidR="00AD4182" w:rsidRPr="00B74A41" w:rsidRDefault="00AD4182" w:rsidP="00D77BCC">
            <w:pPr>
              <w:snapToGrid w:val="0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  <w:r w:rsidRPr="00B74A41">
              <w:t>Класс выполняет задания.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pacing w:line="100" w:lineRule="atLeast"/>
            </w:pPr>
          </w:p>
          <w:p w:rsidR="00AD4182" w:rsidRPr="00B74A41" w:rsidRDefault="00AD4182" w:rsidP="00D77BCC">
            <w:pPr>
              <w:spacing w:line="100" w:lineRule="atLeast"/>
            </w:pPr>
          </w:p>
          <w:p w:rsidR="00AD4182" w:rsidRPr="00B74A41" w:rsidRDefault="00AD4182" w:rsidP="00D77BCC">
            <w:pPr>
              <w:spacing w:line="100" w:lineRule="atLeast"/>
            </w:pPr>
          </w:p>
          <w:p w:rsidR="00AD4182" w:rsidRPr="00B74A41" w:rsidRDefault="00AD4182" w:rsidP="00D77BCC">
            <w:pPr>
              <w:spacing w:line="100" w:lineRule="atLeast"/>
            </w:pPr>
          </w:p>
          <w:p w:rsidR="00AD4182" w:rsidRPr="00B74A41" w:rsidRDefault="00AD4182" w:rsidP="00D77BCC">
            <w:pPr>
              <w:spacing w:line="100" w:lineRule="atLeast"/>
            </w:pPr>
          </w:p>
        </w:tc>
      </w:tr>
      <w:tr w:rsidR="00AD4182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tabs>
                <w:tab w:val="left" w:pos="1080"/>
              </w:tabs>
              <w:snapToGrid w:val="0"/>
            </w:pPr>
            <w:r w:rsidRPr="00B74A41">
              <w:t xml:space="preserve">7.Закрепление изученного </w:t>
            </w:r>
            <w:r w:rsidRPr="00B74A41">
              <w:lastRenderedPageBreak/>
              <w:t>материала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hd w:val="clear" w:color="auto" w:fill="FFFFFF"/>
            </w:pPr>
            <w:r w:rsidRPr="00B74A41">
              <w:lastRenderedPageBreak/>
              <w:t>1) Работа с учебником.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Задача № 191 (стр. 58).</w:t>
            </w: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2) Устное решение задачи по готовому чертежу (</w:t>
            </w:r>
            <w:r w:rsidR="007A2F51" w:rsidRPr="00B74A41">
              <w:t>презентация  лист  №2</w:t>
            </w:r>
            <w:r w:rsidRPr="00B74A41">
              <w:t>).</w:t>
            </w:r>
          </w:p>
          <w:p w:rsidR="00AD4182" w:rsidRPr="00B74A41" w:rsidRDefault="00AD4182" w:rsidP="00D77BCC">
            <w:pPr>
              <w:jc w:val="center"/>
              <w:outlineLvl w:val="0"/>
            </w:pPr>
            <w:r w:rsidRPr="00B74A41">
              <w:t xml:space="preserve">Установите пары </w:t>
            </w:r>
            <w:proofErr w:type="gramStart"/>
            <w:r w:rsidRPr="00B74A41">
              <w:t>параллельных</w:t>
            </w:r>
            <w:proofErr w:type="gramEnd"/>
            <w:r w:rsidRPr="00B74A41">
              <w:t xml:space="preserve"> прямых.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206375</wp:posOffset>
                  </wp:positionV>
                  <wp:extent cx="2803525" cy="1390015"/>
                  <wp:effectExtent l="19050" t="0" r="0" b="0"/>
                  <wp:wrapSquare wrapText="bothSides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5843" t="23969" r="9254" b="2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139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3) Подведение обучающихся к повторению термина «геометрия» посредством решения задач в игровой форме (приложение 4).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Провожу инструктаж: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на </w:t>
            </w:r>
            <w:r w:rsidR="007A2F51" w:rsidRPr="00B74A41">
              <w:t>слайдах</w:t>
            </w:r>
            <w:r w:rsidRPr="00B74A41">
              <w:t xml:space="preserve"> - задач</w:t>
            </w:r>
            <w:r w:rsidR="007A2F51" w:rsidRPr="00B74A41">
              <w:t>и</w:t>
            </w:r>
            <w:r w:rsidRPr="00B74A41">
              <w:t>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Вы должны выбрать среди предложенных ответов верный и прикрепить карточку с помощью магнита на доску.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 xml:space="preserve">В случае верных ответов на доске должно </w:t>
            </w:r>
            <w:proofErr w:type="gramStart"/>
            <w:r w:rsidRPr="00B74A41">
              <w:t>получится</w:t>
            </w:r>
            <w:proofErr w:type="gramEnd"/>
            <w:r w:rsidRPr="00B74A41">
              <w:t xml:space="preserve"> слово, обозначающее математический термин.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4)Какое получилось слово?</w:t>
            </w:r>
          </w:p>
          <w:p w:rsidR="008A07AD" w:rsidRPr="00B74A41" w:rsidRDefault="008A07AD" w:rsidP="00D77BCC">
            <w:pPr>
              <w:shd w:val="clear" w:color="auto" w:fill="FFFFFF"/>
            </w:pPr>
            <w:r w:rsidRPr="00B74A41">
              <w:t>Оцените свой труд и выставите баллы в оценочный лист.</w:t>
            </w:r>
          </w:p>
          <w:p w:rsidR="00AD4182" w:rsidRPr="00B74A41" w:rsidRDefault="00AD4182" w:rsidP="00D77BCC">
            <w:pPr>
              <w:shd w:val="clear" w:color="auto" w:fill="FFFFFF"/>
            </w:pPr>
          </w:p>
          <w:p w:rsidR="00AD4182" w:rsidRPr="00B74A41" w:rsidRDefault="00AD4182" w:rsidP="00D77BCC">
            <w:pPr>
              <w:pStyle w:val="a6"/>
              <w:shd w:val="clear" w:color="auto" w:fill="FFFFFF"/>
              <w:spacing w:before="0" w:after="0"/>
              <w:rPr>
                <w:bCs/>
                <w:iCs/>
              </w:rPr>
            </w:pPr>
            <w:r w:rsidRPr="00B74A41">
              <w:rPr>
                <w:bCs/>
                <w:iCs/>
              </w:rPr>
              <w:t xml:space="preserve">5) А что такое геометрия? 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6)Знаете ли вы, у </w:t>
            </w:r>
            <w:proofErr w:type="gramStart"/>
            <w:r w:rsidRPr="00B74A41">
              <w:t>людей</w:t>
            </w:r>
            <w:proofErr w:type="gramEnd"/>
            <w:r w:rsidRPr="00B74A41">
              <w:t xml:space="preserve"> какой профессии постоянно перед глазами 5 параллельных линий? 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 xml:space="preserve">6)А две параллельные линии? 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7)Какую роль играет геометрия в нашей жизни?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napToGrid w:val="0"/>
            </w:pPr>
            <w:r w:rsidRPr="00B74A41">
              <w:lastRenderedPageBreak/>
              <w:t xml:space="preserve">Решение задачи с комментированием (1 </w:t>
            </w:r>
            <w:proofErr w:type="gramStart"/>
            <w:r w:rsidRPr="00B74A41">
              <w:t>обучающийся</w:t>
            </w:r>
            <w:proofErr w:type="gramEnd"/>
            <w:r w:rsidRPr="00B74A41">
              <w:t xml:space="preserve"> оформляет решение </w:t>
            </w:r>
            <w:r w:rsidRPr="00B74A41">
              <w:lastRenderedPageBreak/>
              <w:t>на доске, остальные – в тетрадях).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proofErr w:type="gramStart"/>
            <w:r w:rsidRPr="00B74A41">
              <w:t>Обучающиеся</w:t>
            </w:r>
            <w:proofErr w:type="gramEnd"/>
            <w:r w:rsidRPr="00B74A41">
              <w:t xml:space="preserve"> выбирают карточку с верным, по их мнению, ответом, переворачивают и прикрепляют ее на соответствующее место в таблице.</w:t>
            </w:r>
          </w:p>
          <w:p w:rsidR="00AD4182" w:rsidRPr="00B74A41" w:rsidRDefault="00AD4182" w:rsidP="00D77BCC">
            <w:pPr>
              <w:snapToGrid w:val="0"/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31"/>
              <w:gridCol w:w="431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8F397F" w:rsidRPr="00B74A41" w:rsidTr="008F397F">
              <w:tc>
                <w:tcPr>
                  <w:tcW w:w="431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74A41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8F397F" w:rsidRPr="00B74A41" w:rsidTr="008F397F">
              <w:tc>
                <w:tcPr>
                  <w:tcW w:w="431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8F397F" w:rsidRPr="00B74A41" w:rsidRDefault="008F397F" w:rsidP="00D77BC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  <w:r w:rsidRPr="00B74A41">
              <w:t xml:space="preserve">Работа в </w:t>
            </w:r>
            <w:proofErr w:type="spellStart"/>
            <w:r w:rsidRPr="00B74A41">
              <w:t>микрогруппах</w:t>
            </w:r>
            <w:proofErr w:type="spellEnd"/>
            <w:r w:rsidRPr="00B74A41">
              <w:t>.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hd w:val="clear" w:color="auto" w:fill="FFFFFF"/>
              <w:jc w:val="both"/>
            </w:pP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Получилось слово ГЕОМЕТРИЯ.</w:t>
            </w:r>
          </w:p>
          <w:p w:rsidR="00AD4182" w:rsidRPr="00B74A41" w:rsidRDefault="00AD4182" w:rsidP="00D77BCC">
            <w:pPr>
              <w:shd w:val="clear" w:color="auto" w:fill="FFFFFF"/>
            </w:pPr>
            <w:r w:rsidRPr="00B74A41">
              <w:t>Отвечают на вопросы.</w:t>
            </w:r>
          </w:p>
          <w:p w:rsidR="00AD4182" w:rsidRPr="00B74A41" w:rsidRDefault="00AD4182" w:rsidP="00D77BCC">
            <w:pPr>
              <w:shd w:val="clear" w:color="auto" w:fill="FFFFFF"/>
              <w:jc w:val="both"/>
            </w:pPr>
            <w:r w:rsidRPr="00B74A41">
              <w:t>Высказывают предположения.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82" w:rsidRPr="00B74A41" w:rsidRDefault="00AD4182" w:rsidP="00D77BCC">
            <w:pPr>
              <w:spacing w:line="100" w:lineRule="atLeast"/>
            </w:pPr>
            <w:r w:rsidRPr="00B74A41">
              <w:lastRenderedPageBreak/>
              <w:t xml:space="preserve">Познавательные УУД (поиск и выделение необходимой </w:t>
            </w:r>
            <w:r w:rsidRPr="00B74A41">
              <w:lastRenderedPageBreak/>
              <w:t>информации, самостоятельное применение полученных знаний, рефлексия способов  действия, анализ и синтез).</w:t>
            </w:r>
          </w:p>
          <w:p w:rsidR="00AD4182" w:rsidRPr="00B74A41" w:rsidRDefault="00AD4182" w:rsidP="00D77BCC">
            <w:pPr>
              <w:spacing w:line="100" w:lineRule="atLeast"/>
            </w:pPr>
          </w:p>
          <w:p w:rsidR="00AD4182" w:rsidRPr="00B74A41" w:rsidRDefault="00AD4182" w:rsidP="00D77BCC">
            <w:pPr>
              <w:spacing w:line="100" w:lineRule="atLeast"/>
            </w:pPr>
          </w:p>
          <w:p w:rsidR="00AD4182" w:rsidRPr="00B74A41" w:rsidRDefault="00AD4182" w:rsidP="00D77BCC">
            <w:pPr>
              <w:spacing w:line="100" w:lineRule="atLeast"/>
            </w:pPr>
          </w:p>
          <w:p w:rsidR="00AD4182" w:rsidRPr="00B74A41" w:rsidRDefault="00AD4182" w:rsidP="00D77BCC">
            <w:pPr>
              <w:spacing w:line="100" w:lineRule="atLeast"/>
            </w:pPr>
            <w:r w:rsidRPr="00B74A41">
              <w:t>Коммуникативные УУД (умение слушать, оценивать, корректировать ответы одноклассников, полно и точно выражать свои мысли.)</w:t>
            </w:r>
          </w:p>
          <w:p w:rsidR="00AD4182" w:rsidRPr="00B74A41" w:rsidRDefault="00AD4182" w:rsidP="00D77BCC">
            <w:pPr>
              <w:spacing w:line="100" w:lineRule="atLeast"/>
            </w:pPr>
            <w:r w:rsidRPr="00B74A41">
              <w:t xml:space="preserve">Регулятивные УУД (планирование последовательности действий, контроль, коррекция, </w:t>
            </w:r>
            <w:proofErr w:type="spellStart"/>
            <w:r w:rsidRPr="00B74A41">
              <w:t>саморегуляция</w:t>
            </w:r>
            <w:proofErr w:type="spellEnd"/>
            <w:r w:rsidRPr="00B74A41">
              <w:t>).</w:t>
            </w:r>
          </w:p>
          <w:p w:rsidR="00AD4182" w:rsidRPr="00B74A41" w:rsidRDefault="00AD4182" w:rsidP="00D77BCC">
            <w:pPr>
              <w:spacing w:line="100" w:lineRule="atLeast"/>
            </w:pPr>
            <w:proofErr w:type="gramStart"/>
            <w:r w:rsidRPr="00B74A41">
              <w:t>Личностные</w:t>
            </w:r>
            <w:proofErr w:type="gramEnd"/>
            <w:r w:rsidRPr="00B74A41">
              <w:t xml:space="preserve"> УУД (проявление познавательного интереса к изучению предмета)</w:t>
            </w: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  <w:p w:rsidR="00AD4182" w:rsidRPr="00B74A41" w:rsidRDefault="00AD4182" w:rsidP="00D77BCC">
            <w:pPr>
              <w:snapToGrid w:val="0"/>
            </w:pPr>
          </w:p>
        </w:tc>
      </w:tr>
      <w:tr w:rsidR="008D1863" w:rsidRPr="00B74A41" w:rsidTr="008D1863">
        <w:tc>
          <w:tcPr>
            <w:tcW w:w="1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863" w:rsidRPr="00B74A41" w:rsidRDefault="008D1863" w:rsidP="008D1863">
            <w:pPr>
              <w:snapToGrid w:val="0"/>
              <w:jc w:val="center"/>
            </w:pPr>
            <w:r w:rsidRPr="00B74A41">
              <w:rPr>
                <w:b/>
                <w:lang w:val="en-US"/>
              </w:rPr>
              <w:lastRenderedPageBreak/>
              <w:t>III</w:t>
            </w:r>
            <w:r w:rsidRPr="00B74A41">
              <w:rPr>
                <w:b/>
              </w:rPr>
              <w:t xml:space="preserve"> этап. Итоги  урока. Рефлексия.</w:t>
            </w:r>
          </w:p>
        </w:tc>
      </w:tr>
      <w:tr w:rsidR="008D1863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63" w:rsidRPr="00B74A41" w:rsidRDefault="008D1863" w:rsidP="00D77BCC">
            <w:pPr>
              <w:tabs>
                <w:tab w:val="left" w:pos="1080"/>
              </w:tabs>
              <w:snapToGrid w:val="0"/>
            </w:pPr>
            <w:r w:rsidRPr="00B74A41">
              <w:t>8.Домашнее задание.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63" w:rsidRPr="00B74A41" w:rsidRDefault="00B74A41" w:rsidP="008D1863">
            <w:pPr>
              <w:snapToGrid w:val="0"/>
            </w:pPr>
            <w:r w:rsidRPr="00B74A41">
              <w:rPr>
                <w:color w:val="333333"/>
              </w:rPr>
              <w:t>Комментирую домашнее задание: повторить п. 24-26,решить задачи №214, 216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63" w:rsidRPr="00B74A41" w:rsidRDefault="008D1863" w:rsidP="002D4645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863" w:rsidRPr="00B74A41" w:rsidRDefault="008D1863" w:rsidP="00D77BCC">
            <w:pPr>
              <w:snapToGrid w:val="0"/>
            </w:pPr>
            <w:r w:rsidRPr="00B74A41">
              <w:t>Личностные УУД (нравственный аспект поведения).</w:t>
            </w:r>
          </w:p>
        </w:tc>
      </w:tr>
      <w:tr w:rsidR="008D1863" w:rsidRPr="00B74A41" w:rsidTr="00362F8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63" w:rsidRPr="00B74A41" w:rsidRDefault="008D1863" w:rsidP="00D77BCC">
            <w:pPr>
              <w:tabs>
                <w:tab w:val="left" w:pos="1080"/>
              </w:tabs>
              <w:snapToGrid w:val="0"/>
            </w:pPr>
            <w:r w:rsidRPr="00B74A41">
              <w:t>9.Подведение итогов. Рефлексия.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>1)Продолжите фразы:</w:t>
            </w:r>
          </w:p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>На уроке мы повторили…</w:t>
            </w:r>
          </w:p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>Сегодня мы узнали…</w:t>
            </w:r>
          </w:p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>Было интересно…</w:t>
            </w:r>
          </w:p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 xml:space="preserve">2)Прошу </w:t>
            </w:r>
            <w:proofErr w:type="gramStart"/>
            <w:r w:rsidRPr="00B74A41">
              <w:rPr>
                <w:iCs/>
              </w:rPr>
              <w:t>обучающихся</w:t>
            </w:r>
            <w:proofErr w:type="gramEnd"/>
            <w:r w:rsidRPr="00B74A41">
              <w:rPr>
                <w:iCs/>
              </w:rPr>
              <w:t xml:space="preserve"> назвать:</w:t>
            </w:r>
          </w:p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>- самый интересный момент урока;</w:t>
            </w:r>
          </w:p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>- самый интересный инструмент;</w:t>
            </w:r>
          </w:p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>- самую интересную задачу.</w:t>
            </w:r>
          </w:p>
          <w:p w:rsidR="008D1863" w:rsidRPr="00B74A41" w:rsidRDefault="008D1863" w:rsidP="00D77BCC">
            <w:pPr>
              <w:shd w:val="clear" w:color="auto" w:fill="FFFFFF"/>
              <w:rPr>
                <w:iCs/>
              </w:rPr>
            </w:pPr>
            <w:r w:rsidRPr="00B74A41">
              <w:rPr>
                <w:iCs/>
              </w:rPr>
              <w:t xml:space="preserve">3)Подведение </w:t>
            </w:r>
            <w:proofErr w:type="gramStart"/>
            <w:r w:rsidRPr="00B74A41">
              <w:rPr>
                <w:iCs/>
              </w:rPr>
              <w:t>обучающихся</w:t>
            </w:r>
            <w:proofErr w:type="gramEnd"/>
            <w:r w:rsidRPr="00B74A41">
              <w:rPr>
                <w:iCs/>
              </w:rPr>
              <w:t xml:space="preserve"> к самооценке деятельности на уроке.</w:t>
            </w:r>
          </w:p>
          <w:p w:rsidR="008D1863" w:rsidRPr="00B74A41" w:rsidRDefault="008D1863" w:rsidP="00D77BCC">
            <w:pPr>
              <w:shd w:val="clear" w:color="auto" w:fill="FFFFFF"/>
              <w:jc w:val="both"/>
              <w:rPr>
                <w:iCs/>
              </w:rPr>
            </w:pPr>
            <w:r w:rsidRPr="00B74A41">
              <w:rPr>
                <w:iCs/>
              </w:rPr>
              <w:t>У каждого из вас на партах лежат оценочные листы. Подсчитав средний балл, поставьте каждый себе оценку за урок, учитывая результаты графического диктанта, ответы у доски и устные ответы.</w:t>
            </w:r>
          </w:p>
          <w:p w:rsidR="008D1863" w:rsidRPr="00B74A41" w:rsidRDefault="008D1863" w:rsidP="00D77BCC">
            <w:pPr>
              <w:jc w:val="both"/>
            </w:pPr>
            <w:r w:rsidRPr="00B74A41">
              <w:t>4) Резюме    урока.</w:t>
            </w:r>
          </w:p>
          <w:p w:rsidR="008D1863" w:rsidRPr="00B74A41" w:rsidRDefault="008D1863" w:rsidP="00D77BCC">
            <w:pPr>
              <w:jc w:val="both"/>
            </w:pPr>
            <w:r w:rsidRPr="00B74A41">
              <w:t>Закончить наш урок хотелось бы такими словами: «Если вы хотите научиться плавать, то смело входите в воду, а если хотите научиться решать задачи, то решайте их» (Д. Пойа).</w:t>
            </w:r>
          </w:p>
          <w:p w:rsidR="008D1863" w:rsidRPr="00B74A41" w:rsidRDefault="008D1863" w:rsidP="00D77BCC">
            <w:pPr>
              <w:snapToGrid w:val="0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63" w:rsidRPr="00B74A41" w:rsidRDefault="008D1863" w:rsidP="00D77BCC">
            <w:pPr>
              <w:rPr>
                <w:color w:val="333333"/>
              </w:rPr>
            </w:pPr>
            <w:r w:rsidRPr="00B74A41">
              <w:t xml:space="preserve"> Продолжают фразы.</w:t>
            </w: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  <w:r w:rsidRPr="00B74A41">
              <w:t>Отвечают на вопросы.</w:t>
            </w: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</w:p>
          <w:p w:rsidR="008D1863" w:rsidRPr="00B74A41" w:rsidRDefault="008D1863" w:rsidP="00D77BCC">
            <w:pPr>
              <w:snapToGrid w:val="0"/>
            </w:pPr>
            <w:proofErr w:type="spellStart"/>
            <w:r w:rsidRPr="00B74A41">
              <w:t>Самооценивание</w:t>
            </w:r>
            <w:proofErr w:type="spellEnd"/>
            <w:r w:rsidRPr="00B74A41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863" w:rsidRPr="00B74A41" w:rsidRDefault="008D1863" w:rsidP="00D77BCC">
            <w:pPr>
              <w:spacing w:line="100" w:lineRule="atLeast"/>
            </w:pPr>
            <w:proofErr w:type="gramStart"/>
            <w:r w:rsidRPr="00B74A41">
              <w:t>Регулятивные УУД (оценка, выделение и осознание обучающимися того, что уже усвоено и что еще нужно усвоить, осознание качества и уровня усвоения; оценка результатов работы.</w:t>
            </w:r>
            <w:proofErr w:type="gramEnd"/>
          </w:p>
          <w:p w:rsidR="008D1863" w:rsidRPr="00B74A41" w:rsidRDefault="008D1863" w:rsidP="00D77BCC">
            <w:pPr>
              <w:spacing w:line="100" w:lineRule="atLeast"/>
            </w:pPr>
            <w:r w:rsidRPr="00B74A41">
              <w:t>Коммуникативные УУД (умение с достаточной полнотой и точностью выражать свои мысли, владение монологической и диалогической формами речи).</w:t>
            </w:r>
          </w:p>
          <w:p w:rsidR="008D1863" w:rsidRPr="00B74A41" w:rsidRDefault="008D1863" w:rsidP="00D77BCC">
            <w:pPr>
              <w:snapToGrid w:val="0"/>
            </w:pPr>
            <w:r w:rsidRPr="00B74A41">
              <w:t>Личностные УУД (нравственн</w:t>
            </w:r>
            <w:proofErr w:type="gramStart"/>
            <w:r w:rsidRPr="00B74A41">
              <w:t>о-</w:t>
            </w:r>
            <w:proofErr w:type="gramEnd"/>
            <w:r w:rsidRPr="00B74A41">
              <w:t xml:space="preserve"> этическая ориентация, </w:t>
            </w:r>
            <w:proofErr w:type="spellStart"/>
            <w:r w:rsidRPr="00B74A41">
              <w:t>смыслообразование</w:t>
            </w:r>
            <w:proofErr w:type="spellEnd"/>
            <w:r w:rsidRPr="00B74A41">
              <w:t>).</w:t>
            </w:r>
          </w:p>
        </w:tc>
      </w:tr>
    </w:tbl>
    <w:p w:rsidR="00AD4182" w:rsidRPr="00B74A41" w:rsidRDefault="00AD4182" w:rsidP="00AD4182">
      <w:pPr>
        <w:jc w:val="both"/>
      </w:pPr>
    </w:p>
    <w:p w:rsidR="008E62E2" w:rsidRPr="00B74A41" w:rsidRDefault="008E62E2"/>
    <w:sectPr w:rsidR="008E62E2" w:rsidRPr="00B74A41" w:rsidSect="00AD418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477"/>
    <w:multiLevelType w:val="hybridMultilevel"/>
    <w:tmpl w:val="E74A97D6"/>
    <w:lvl w:ilvl="0" w:tplc="9404C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857"/>
    <w:multiLevelType w:val="hybridMultilevel"/>
    <w:tmpl w:val="EB385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4B65"/>
    <w:multiLevelType w:val="hybridMultilevel"/>
    <w:tmpl w:val="A3E62D84"/>
    <w:lvl w:ilvl="0" w:tplc="81BC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129E"/>
    <w:multiLevelType w:val="hybridMultilevel"/>
    <w:tmpl w:val="D0C25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22CA"/>
    <w:multiLevelType w:val="hybridMultilevel"/>
    <w:tmpl w:val="94AA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77A5"/>
    <w:multiLevelType w:val="hybridMultilevel"/>
    <w:tmpl w:val="98FA5D8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7D67E2"/>
    <w:multiLevelType w:val="hybridMultilevel"/>
    <w:tmpl w:val="0764C130"/>
    <w:lvl w:ilvl="0" w:tplc="9404C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5F1"/>
    <w:multiLevelType w:val="hybridMultilevel"/>
    <w:tmpl w:val="14B49936"/>
    <w:lvl w:ilvl="0" w:tplc="E2AEA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2E2"/>
    <w:rsid w:val="000418BC"/>
    <w:rsid w:val="00071FAC"/>
    <w:rsid w:val="000A0D5E"/>
    <w:rsid w:val="00196B3F"/>
    <w:rsid w:val="002A79B7"/>
    <w:rsid w:val="002C5DCD"/>
    <w:rsid w:val="00320A77"/>
    <w:rsid w:val="00327C8B"/>
    <w:rsid w:val="00362F8C"/>
    <w:rsid w:val="003A32A1"/>
    <w:rsid w:val="003A5524"/>
    <w:rsid w:val="00406DDA"/>
    <w:rsid w:val="0041290C"/>
    <w:rsid w:val="005D74E2"/>
    <w:rsid w:val="00774B3D"/>
    <w:rsid w:val="007A2F51"/>
    <w:rsid w:val="008A07AD"/>
    <w:rsid w:val="008D1863"/>
    <w:rsid w:val="008E62E2"/>
    <w:rsid w:val="008F397F"/>
    <w:rsid w:val="00A23E27"/>
    <w:rsid w:val="00A43434"/>
    <w:rsid w:val="00A717E7"/>
    <w:rsid w:val="00A72CD4"/>
    <w:rsid w:val="00AD4182"/>
    <w:rsid w:val="00B74A41"/>
    <w:rsid w:val="00C00C39"/>
    <w:rsid w:val="00C0190C"/>
    <w:rsid w:val="00C17178"/>
    <w:rsid w:val="00C247BE"/>
    <w:rsid w:val="00C76F8B"/>
    <w:rsid w:val="00CA7D62"/>
    <w:rsid w:val="00CC191D"/>
    <w:rsid w:val="00D6363E"/>
    <w:rsid w:val="00E5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91D"/>
    <w:pPr>
      <w:ind w:left="720"/>
      <w:contextualSpacing/>
    </w:pPr>
  </w:style>
  <w:style w:type="character" w:styleId="a5">
    <w:name w:val="Strong"/>
    <w:basedOn w:val="a0"/>
    <w:qFormat/>
    <w:rsid w:val="00AD4182"/>
    <w:rPr>
      <w:b/>
      <w:bCs/>
    </w:rPr>
  </w:style>
  <w:style w:type="paragraph" w:styleId="a6">
    <w:name w:val="Normal (Web)"/>
    <w:basedOn w:val="a"/>
    <w:rsid w:val="00AD4182"/>
    <w:pPr>
      <w:suppressAutoHyphens/>
      <w:spacing w:before="280" w:after="280"/>
    </w:pPr>
    <w:rPr>
      <w:lang w:eastAsia="ar-SA"/>
    </w:rPr>
  </w:style>
  <w:style w:type="character" w:styleId="a7">
    <w:name w:val="Hyperlink"/>
    <w:basedOn w:val="a0"/>
    <w:unhideWhenUsed/>
    <w:rsid w:val="00AD41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4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1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96B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2021-10-27T13:26:00Z</dcterms:created>
  <dcterms:modified xsi:type="dcterms:W3CDTF">2021-10-27T13:26:00Z</dcterms:modified>
</cp:coreProperties>
</file>